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79B" w:rsidRDefault="0061179B">
      <w:pPr>
        <w:ind w:firstLine="480"/>
      </w:pPr>
    </w:p>
    <w:p w:rsidR="0061179B" w:rsidRDefault="0061179B">
      <w:pPr>
        <w:ind w:firstLine="480"/>
      </w:pPr>
    </w:p>
    <w:p w:rsidR="0061179B" w:rsidRDefault="0061179B">
      <w:pPr>
        <w:ind w:firstLine="1680"/>
        <w:rPr>
          <w:rFonts w:ascii="宋体" w:hAnsi="宋体"/>
          <w:sz w:val="84"/>
        </w:rPr>
      </w:pPr>
    </w:p>
    <w:p w:rsidR="0061179B" w:rsidRDefault="0061179B">
      <w:pPr>
        <w:ind w:firstLineChars="0" w:firstLine="0"/>
        <w:rPr>
          <w:rFonts w:ascii="宋体" w:hAnsi="宋体"/>
          <w:sz w:val="84"/>
        </w:rPr>
      </w:pPr>
    </w:p>
    <w:p w:rsidR="0061179B" w:rsidRDefault="00D42408">
      <w:pPr>
        <w:ind w:firstLineChars="0" w:firstLine="0"/>
        <w:jc w:val="center"/>
        <w:rPr>
          <w:rFonts w:ascii="宋体" w:hAnsi="宋体"/>
          <w:sz w:val="84"/>
        </w:rPr>
      </w:pPr>
      <w:r>
        <w:rPr>
          <w:rFonts w:ascii="华文中宋" w:eastAsia="华文中宋" w:hAnsi="华文中宋" w:cs="华文中宋" w:hint="eastAsia"/>
          <w:b/>
          <w:bCs/>
          <w:sz w:val="84"/>
        </w:rPr>
        <w:t>招标文件</w:t>
      </w:r>
    </w:p>
    <w:p w:rsidR="0061179B" w:rsidRDefault="0061179B">
      <w:pPr>
        <w:spacing w:before="120" w:after="120"/>
        <w:ind w:firstLine="640"/>
        <w:rPr>
          <w:rFonts w:ascii="宋体" w:hAnsi="宋体"/>
          <w:sz w:val="32"/>
        </w:rPr>
      </w:pPr>
    </w:p>
    <w:p w:rsidR="0061179B" w:rsidRDefault="0061179B">
      <w:pPr>
        <w:spacing w:before="120" w:after="120"/>
        <w:ind w:firstLine="640"/>
        <w:rPr>
          <w:rFonts w:ascii="宋体" w:hAnsi="宋体"/>
          <w:sz w:val="32"/>
        </w:rPr>
      </w:pPr>
    </w:p>
    <w:p w:rsidR="0061179B" w:rsidRDefault="0061179B">
      <w:pPr>
        <w:spacing w:before="120" w:after="120"/>
        <w:ind w:firstLine="640"/>
        <w:rPr>
          <w:rFonts w:ascii="宋体" w:hAnsi="宋体"/>
          <w:sz w:val="32"/>
        </w:rPr>
      </w:pPr>
    </w:p>
    <w:p w:rsidR="0061179B" w:rsidRDefault="0061179B">
      <w:pPr>
        <w:spacing w:before="120" w:after="120"/>
        <w:ind w:firstLine="640"/>
        <w:rPr>
          <w:rFonts w:ascii="宋体" w:hAnsi="宋体"/>
          <w:sz w:val="32"/>
        </w:rPr>
      </w:pPr>
    </w:p>
    <w:p w:rsidR="0061179B" w:rsidRDefault="00D42408">
      <w:pPr>
        <w:spacing w:before="120" w:after="120"/>
        <w:ind w:firstLineChars="206" w:firstLine="662"/>
        <w:rPr>
          <w:rFonts w:ascii="仿宋" w:eastAsia="仿宋" w:hAnsi="仿宋" w:cs="仿宋"/>
          <w:b/>
          <w:bCs/>
          <w:sz w:val="32"/>
          <w:szCs w:val="32"/>
        </w:rPr>
      </w:pPr>
      <w:r>
        <w:rPr>
          <w:rFonts w:ascii="仿宋" w:eastAsia="仿宋" w:hAnsi="仿宋" w:cs="仿宋" w:hint="eastAsia"/>
          <w:b/>
          <w:bCs/>
          <w:sz w:val="32"/>
          <w:szCs w:val="32"/>
        </w:rPr>
        <w:t>项目名称：</w:t>
      </w:r>
      <w:r>
        <w:rPr>
          <w:rFonts w:ascii="仿宋" w:eastAsia="仿宋" w:hAnsi="仿宋" w:cs="仿宋" w:hint="eastAsia"/>
          <w:b/>
          <w:bCs/>
          <w:color w:val="000000"/>
          <w:sz w:val="32"/>
          <w:szCs w:val="32"/>
        </w:rPr>
        <w:t>2023年-2025年财务报表审计服务项目</w:t>
      </w:r>
    </w:p>
    <w:p w:rsidR="0061179B" w:rsidRDefault="00D42408">
      <w:pPr>
        <w:spacing w:before="120" w:after="120" w:line="360" w:lineRule="exact"/>
        <w:ind w:firstLineChars="206" w:firstLine="662"/>
        <w:rPr>
          <w:rFonts w:ascii="仿宋" w:eastAsia="仿宋" w:hAnsi="仿宋" w:cs="仿宋"/>
          <w:b/>
          <w:bCs/>
        </w:rPr>
      </w:pPr>
      <w:r>
        <w:rPr>
          <w:rFonts w:ascii="仿宋" w:eastAsia="仿宋" w:hAnsi="仿宋" w:cs="仿宋" w:hint="eastAsia"/>
          <w:b/>
          <w:bCs/>
          <w:sz w:val="32"/>
          <w:szCs w:val="32"/>
        </w:rPr>
        <w:t>项目编号：</w:t>
      </w:r>
      <w:r>
        <w:rPr>
          <w:rFonts w:ascii="仿宋" w:eastAsia="仿宋" w:hAnsi="仿宋" w:cs="仿宋" w:hint="eastAsia"/>
          <w:b/>
          <w:bCs/>
        </w:rPr>
        <w:t xml:space="preserve"> </w:t>
      </w:r>
      <w:bookmarkStart w:id="0" w:name="OLE_LINK1"/>
      <w:bookmarkStart w:id="1" w:name="OLE_LINK2"/>
      <w:r w:rsidR="00A16D78" w:rsidRPr="00A16D78">
        <w:rPr>
          <w:rFonts w:ascii="仿宋" w:eastAsia="仿宋" w:hAnsi="仿宋" w:cs="仿宋" w:hint="eastAsia"/>
          <w:b/>
          <w:bCs/>
          <w:sz w:val="32"/>
          <w:szCs w:val="32"/>
        </w:rPr>
        <w:t>MK审招2</w:t>
      </w:r>
      <w:r w:rsidR="00A16D78" w:rsidRPr="00A16D78">
        <w:rPr>
          <w:rFonts w:ascii="仿宋" w:eastAsia="仿宋" w:hAnsi="仿宋" w:cs="仿宋"/>
          <w:b/>
          <w:bCs/>
          <w:sz w:val="32"/>
          <w:szCs w:val="32"/>
        </w:rPr>
        <w:t>023</w:t>
      </w:r>
      <w:r w:rsidR="00A16D78">
        <w:rPr>
          <w:rFonts w:ascii="仿宋" w:eastAsia="仿宋" w:hAnsi="仿宋" w:cs="仿宋"/>
          <w:b/>
          <w:bCs/>
          <w:sz w:val="32"/>
          <w:szCs w:val="32"/>
        </w:rPr>
        <w:t>-</w:t>
      </w:r>
      <w:r w:rsidR="00A16D78" w:rsidRPr="00A16D78">
        <w:rPr>
          <w:rFonts w:ascii="仿宋" w:eastAsia="仿宋" w:hAnsi="仿宋" w:cs="仿宋"/>
          <w:b/>
          <w:bCs/>
          <w:sz w:val="32"/>
          <w:szCs w:val="32"/>
        </w:rPr>
        <w:t>01</w:t>
      </w:r>
      <w:bookmarkEnd w:id="0"/>
      <w:bookmarkEnd w:id="1"/>
    </w:p>
    <w:p w:rsidR="0061179B" w:rsidRDefault="00D42408">
      <w:pPr>
        <w:spacing w:line="480" w:lineRule="auto"/>
        <w:ind w:firstLineChars="206" w:firstLine="662"/>
        <w:rPr>
          <w:rFonts w:ascii="黑体" w:eastAsia="黑体" w:hAnsi="宋体" w:cs="黑体"/>
          <w:color w:val="000000"/>
          <w:sz w:val="32"/>
          <w:szCs w:val="32"/>
        </w:rPr>
      </w:pPr>
      <w:r>
        <w:rPr>
          <w:rFonts w:ascii="仿宋" w:eastAsia="仿宋" w:hAnsi="仿宋" w:cs="仿宋" w:hint="eastAsia"/>
          <w:b/>
          <w:bCs/>
          <w:color w:val="000000"/>
          <w:sz w:val="32"/>
          <w:szCs w:val="32"/>
        </w:rPr>
        <w:t>招 标 人：麦克奥迪（厦门）电气股份有限公司</w:t>
      </w:r>
    </w:p>
    <w:p w:rsidR="0061179B" w:rsidRDefault="0061179B">
      <w:pPr>
        <w:ind w:firstLine="640"/>
        <w:rPr>
          <w:rFonts w:ascii="Times New Roman" w:hAnsi="Times New Roman"/>
          <w:snapToGrid w:val="0"/>
          <w:kern w:val="0"/>
          <w:sz w:val="32"/>
          <w:szCs w:val="32"/>
        </w:rPr>
      </w:pPr>
    </w:p>
    <w:p w:rsidR="0061179B" w:rsidRDefault="0061179B">
      <w:pPr>
        <w:ind w:firstLine="640"/>
        <w:rPr>
          <w:rFonts w:ascii="Times New Roman" w:hAnsi="Times New Roman"/>
          <w:snapToGrid w:val="0"/>
          <w:kern w:val="0"/>
          <w:sz w:val="32"/>
          <w:szCs w:val="32"/>
        </w:rPr>
      </w:pPr>
    </w:p>
    <w:p w:rsidR="0061179B" w:rsidRDefault="0061179B">
      <w:pPr>
        <w:ind w:firstLine="640"/>
        <w:rPr>
          <w:rFonts w:ascii="Times New Roman" w:hAnsi="Times New Roman"/>
          <w:snapToGrid w:val="0"/>
          <w:kern w:val="0"/>
          <w:sz w:val="32"/>
          <w:szCs w:val="32"/>
        </w:rPr>
      </w:pPr>
    </w:p>
    <w:p w:rsidR="0061179B" w:rsidRDefault="00D42408">
      <w:pPr>
        <w:ind w:firstLine="723"/>
        <w:jc w:val="center"/>
        <w:rPr>
          <w:rFonts w:ascii="黑体" w:eastAsia="黑体" w:hAnsi="黑体" w:cs="黑体"/>
          <w:b/>
          <w:bCs/>
          <w:sz w:val="36"/>
          <w:szCs w:val="36"/>
        </w:rPr>
      </w:pPr>
      <w:r>
        <w:rPr>
          <w:rFonts w:ascii="仿宋" w:eastAsia="仿宋" w:hAnsi="仿宋" w:cs="仿宋" w:hint="eastAsia"/>
          <w:b/>
          <w:bCs/>
          <w:sz w:val="36"/>
          <w:szCs w:val="36"/>
        </w:rPr>
        <w:t>2023年</w:t>
      </w:r>
      <w:r w:rsidR="008B20E6">
        <w:rPr>
          <w:rFonts w:ascii="仿宋" w:eastAsia="仿宋" w:hAnsi="仿宋" w:cs="仿宋"/>
          <w:b/>
          <w:bCs/>
          <w:sz w:val="36"/>
          <w:szCs w:val="36"/>
        </w:rPr>
        <w:t>8</w:t>
      </w:r>
      <w:r>
        <w:rPr>
          <w:rFonts w:ascii="仿宋" w:eastAsia="仿宋" w:hAnsi="仿宋" w:cs="仿宋" w:hint="eastAsia"/>
          <w:b/>
          <w:bCs/>
          <w:sz w:val="36"/>
          <w:szCs w:val="36"/>
        </w:rPr>
        <w:t>月</w:t>
      </w:r>
    </w:p>
    <w:p w:rsidR="0061179B" w:rsidRDefault="0061179B">
      <w:pPr>
        <w:ind w:firstLine="480"/>
      </w:pPr>
    </w:p>
    <w:p w:rsidR="0061179B" w:rsidRDefault="0061179B">
      <w:pPr>
        <w:ind w:firstLineChars="83" w:firstLine="199"/>
        <w:sectPr w:rsidR="0061179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titlePg/>
          <w:docGrid w:type="lines" w:linePitch="326"/>
        </w:sectPr>
      </w:pPr>
    </w:p>
    <w:p w:rsidR="0061179B" w:rsidRDefault="00D42408">
      <w:pPr>
        <w:ind w:firstLine="480"/>
        <w:rPr>
          <w:lang w:val="zh-CN"/>
        </w:rPr>
      </w:pPr>
      <w:r>
        <w:rPr>
          <w:rFonts w:hint="eastAsia"/>
          <w:lang w:val="zh-CN"/>
        </w:rPr>
        <w:br w:type="page"/>
      </w:r>
    </w:p>
    <w:p w:rsidR="0061179B" w:rsidRDefault="00D42408">
      <w:pPr>
        <w:pStyle w:val="1"/>
        <w:ind w:firstLineChars="0" w:firstLine="0"/>
        <w:jc w:val="center"/>
        <w:rPr>
          <w:lang w:val="zh-CN"/>
        </w:rPr>
      </w:pPr>
      <w:r>
        <w:rPr>
          <w:rFonts w:ascii="黑体" w:eastAsia="黑体" w:hAnsi="黑体" w:cs="黑体" w:hint="eastAsia"/>
          <w:lang w:val="zh-CN"/>
        </w:rPr>
        <w:lastRenderedPageBreak/>
        <w:t>目</w:t>
      </w:r>
      <w:r>
        <w:rPr>
          <w:rFonts w:ascii="黑体" w:eastAsia="黑体" w:hAnsi="黑体" w:cs="黑体" w:hint="eastAsia"/>
        </w:rPr>
        <w:t xml:space="preserve"> </w:t>
      </w:r>
      <w:r>
        <w:rPr>
          <w:rFonts w:ascii="黑体" w:eastAsia="黑体" w:hAnsi="黑体" w:cs="黑体" w:hint="eastAsia"/>
          <w:lang w:val="zh-CN"/>
        </w:rPr>
        <w:t>录</w:t>
      </w:r>
    </w:p>
    <w:p w:rsidR="0061179B" w:rsidRDefault="0061179B">
      <w:pPr>
        <w:ind w:firstLine="480"/>
      </w:pPr>
    </w:p>
    <w:sdt>
      <w:sdtPr>
        <w:rPr>
          <w:lang w:val="zh-CN"/>
        </w:rPr>
        <w:id w:val="-157386672"/>
        <w:docPartObj>
          <w:docPartGallery w:val="Table of Contents"/>
          <w:docPartUnique/>
        </w:docPartObj>
      </w:sdtPr>
      <w:sdtEndPr>
        <w:rPr>
          <w:rFonts w:ascii="宋体" w:hAnsi="宋体"/>
          <w:b/>
          <w:bCs/>
          <w:sz w:val="32"/>
          <w:szCs w:val="32"/>
        </w:rPr>
      </w:sdtEndPr>
      <w:sdtContent>
        <w:p w:rsidR="0061179B" w:rsidRDefault="0061179B">
          <w:pPr>
            <w:ind w:firstLine="480"/>
          </w:pPr>
        </w:p>
        <w:p w:rsidR="0061179B" w:rsidRDefault="00D42408">
          <w:pPr>
            <w:pStyle w:val="11"/>
            <w:tabs>
              <w:tab w:val="right" w:leader="dot" w:pos="8296"/>
            </w:tabs>
            <w:ind w:firstLineChars="0" w:firstLine="0"/>
            <w:rPr>
              <w:rFonts w:ascii="仿宋" w:eastAsia="仿宋" w:hAnsi="仿宋" w:cs="仿宋"/>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TOC \o "1-3" \h \z \u </w:instrText>
          </w:r>
          <w:r>
            <w:rPr>
              <w:rFonts w:ascii="仿宋" w:eastAsia="仿宋" w:hAnsi="仿宋" w:cs="仿宋" w:hint="eastAsia"/>
              <w:sz w:val="32"/>
              <w:szCs w:val="32"/>
            </w:rPr>
            <w:fldChar w:fldCharType="separate"/>
          </w:r>
          <w:hyperlink w:anchor="_Toc44601856" w:history="1">
            <w:r>
              <w:rPr>
                <w:rStyle w:val="ae"/>
                <w:rFonts w:ascii="仿宋" w:eastAsia="仿宋" w:hAnsi="仿宋" w:cs="仿宋" w:hint="eastAsia"/>
                <w:sz w:val="32"/>
                <w:szCs w:val="32"/>
              </w:rPr>
              <w:t>第一部分 邀请书</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_Toc44601856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sidR="006E6083">
              <w:rPr>
                <w:rFonts w:ascii="仿宋" w:eastAsia="仿宋" w:hAnsi="仿宋" w:cs="仿宋"/>
                <w:noProof/>
                <w:sz w:val="32"/>
                <w:szCs w:val="32"/>
              </w:rPr>
              <w:t>2</w:t>
            </w:r>
            <w:r>
              <w:rPr>
                <w:rFonts w:ascii="仿宋" w:eastAsia="仿宋" w:hAnsi="仿宋" w:cs="仿宋" w:hint="eastAsia"/>
                <w:sz w:val="32"/>
                <w:szCs w:val="32"/>
              </w:rPr>
              <w:fldChar w:fldCharType="end"/>
            </w:r>
          </w:hyperlink>
        </w:p>
        <w:p w:rsidR="0061179B" w:rsidRDefault="00D14EC5">
          <w:pPr>
            <w:pStyle w:val="11"/>
            <w:tabs>
              <w:tab w:val="right" w:leader="dot" w:pos="8296"/>
            </w:tabs>
            <w:ind w:firstLineChars="0" w:firstLine="0"/>
            <w:rPr>
              <w:rFonts w:ascii="仿宋" w:eastAsia="仿宋" w:hAnsi="仿宋" w:cs="仿宋"/>
              <w:sz w:val="32"/>
              <w:szCs w:val="32"/>
            </w:rPr>
          </w:pPr>
          <w:hyperlink w:anchor="_Toc44601866" w:history="1">
            <w:r w:rsidR="00D42408">
              <w:rPr>
                <w:rStyle w:val="ae"/>
                <w:rFonts w:ascii="仿宋" w:eastAsia="仿宋" w:hAnsi="仿宋" w:cs="仿宋" w:hint="eastAsia"/>
                <w:sz w:val="32"/>
                <w:szCs w:val="32"/>
              </w:rPr>
              <w:t>第二部分 采购需求</w:t>
            </w:r>
            <w:r w:rsidR="00D42408">
              <w:rPr>
                <w:rFonts w:ascii="仿宋" w:eastAsia="仿宋" w:hAnsi="仿宋" w:cs="仿宋" w:hint="eastAsia"/>
                <w:sz w:val="32"/>
                <w:szCs w:val="32"/>
              </w:rPr>
              <w:tab/>
            </w:r>
            <w:r w:rsidR="00D42408">
              <w:rPr>
                <w:rFonts w:ascii="仿宋" w:eastAsia="仿宋" w:hAnsi="仿宋" w:cs="仿宋" w:hint="eastAsia"/>
                <w:sz w:val="32"/>
                <w:szCs w:val="32"/>
              </w:rPr>
              <w:fldChar w:fldCharType="begin"/>
            </w:r>
            <w:r w:rsidR="00D42408">
              <w:rPr>
                <w:rFonts w:ascii="仿宋" w:eastAsia="仿宋" w:hAnsi="仿宋" w:cs="仿宋" w:hint="eastAsia"/>
                <w:sz w:val="32"/>
                <w:szCs w:val="32"/>
              </w:rPr>
              <w:instrText xml:space="preserve"> PAGEREF _Toc44601866 \h </w:instrText>
            </w:r>
            <w:r w:rsidR="00D42408">
              <w:rPr>
                <w:rFonts w:ascii="仿宋" w:eastAsia="仿宋" w:hAnsi="仿宋" w:cs="仿宋" w:hint="eastAsia"/>
                <w:sz w:val="32"/>
                <w:szCs w:val="32"/>
              </w:rPr>
            </w:r>
            <w:r w:rsidR="00D42408">
              <w:rPr>
                <w:rFonts w:ascii="仿宋" w:eastAsia="仿宋" w:hAnsi="仿宋" w:cs="仿宋" w:hint="eastAsia"/>
                <w:sz w:val="32"/>
                <w:szCs w:val="32"/>
              </w:rPr>
              <w:fldChar w:fldCharType="separate"/>
            </w:r>
            <w:r w:rsidR="006E6083">
              <w:rPr>
                <w:rFonts w:ascii="仿宋" w:eastAsia="仿宋" w:hAnsi="仿宋" w:cs="仿宋"/>
                <w:noProof/>
                <w:sz w:val="32"/>
                <w:szCs w:val="32"/>
              </w:rPr>
              <w:t>2</w:t>
            </w:r>
            <w:r w:rsidR="00D42408">
              <w:rPr>
                <w:rFonts w:ascii="仿宋" w:eastAsia="仿宋" w:hAnsi="仿宋" w:cs="仿宋" w:hint="eastAsia"/>
                <w:sz w:val="32"/>
                <w:szCs w:val="32"/>
              </w:rPr>
              <w:fldChar w:fldCharType="end"/>
            </w:r>
          </w:hyperlink>
        </w:p>
        <w:p w:rsidR="0061179B" w:rsidRDefault="00D14EC5">
          <w:pPr>
            <w:pStyle w:val="11"/>
            <w:tabs>
              <w:tab w:val="right" w:leader="dot" w:pos="8296"/>
            </w:tabs>
            <w:ind w:firstLineChars="0" w:firstLine="0"/>
            <w:rPr>
              <w:rFonts w:ascii="仿宋" w:eastAsia="仿宋" w:hAnsi="仿宋" w:cs="仿宋"/>
              <w:sz w:val="32"/>
              <w:szCs w:val="32"/>
            </w:rPr>
          </w:pPr>
          <w:hyperlink w:anchor="_Toc44601871" w:history="1">
            <w:r w:rsidR="00D42408">
              <w:rPr>
                <w:rStyle w:val="ae"/>
                <w:rFonts w:ascii="仿宋" w:eastAsia="仿宋" w:hAnsi="仿宋" w:cs="仿宋" w:hint="eastAsia"/>
                <w:sz w:val="32"/>
                <w:szCs w:val="32"/>
                <w:lang w:val="zh-CN"/>
              </w:rPr>
              <w:t xml:space="preserve">第三部分 </w:t>
            </w:r>
            <w:r w:rsidR="00D42408">
              <w:rPr>
                <w:rStyle w:val="ae"/>
                <w:rFonts w:ascii="仿宋" w:eastAsia="仿宋" w:hAnsi="仿宋" w:cs="仿宋" w:hint="eastAsia"/>
                <w:sz w:val="32"/>
                <w:szCs w:val="32"/>
              </w:rPr>
              <w:t>投标人</w:t>
            </w:r>
            <w:r w:rsidR="00D42408">
              <w:rPr>
                <w:rStyle w:val="ae"/>
                <w:rFonts w:ascii="仿宋" w:eastAsia="仿宋" w:hAnsi="仿宋" w:cs="仿宋" w:hint="eastAsia"/>
                <w:sz w:val="32"/>
                <w:szCs w:val="32"/>
                <w:lang w:val="zh-CN"/>
              </w:rPr>
              <w:t>须知</w:t>
            </w:r>
            <w:r w:rsidR="00D42408">
              <w:rPr>
                <w:rFonts w:ascii="仿宋" w:eastAsia="仿宋" w:hAnsi="仿宋" w:cs="仿宋" w:hint="eastAsia"/>
                <w:sz w:val="32"/>
                <w:szCs w:val="32"/>
              </w:rPr>
              <w:tab/>
            </w:r>
            <w:r w:rsidR="00D42408">
              <w:rPr>
                <w:rFonts w:ascii="仿宋" w:eastAsia="仿宋" w:hAnsi="仿宋" w:cs="仿宋" w:hint="eastAsia"/>
                <w:sz w:val="32"/>
                <w:szCs w:val="32"/>
              </w:rPr>
              <w:fldChar w:fldCharType="begin"/>
            </w:r>
            <w:r w:rsidR="00D42408">
              <w:rPr>
                <w:rFonts w:ascii="仿宋" w:eastAsia="仿宋" w:hAnsi="仿宋" w:cs="仿宋" w:hint="eastAsia"/>
                <w:sz w:val="32"/>
                <w:szCs w:val="32"/>
              </w:rPr>
              <w:instrText xml:space="preserve"> PAGEREF _Toc44601871 \h </w:instrText>
            </w:r>
            <w:r w:rsidR="00D42408">
              <w:rPr>
                <w:rFonts w:ascii="仿宋" w:eastAsia="仿宋" w:hAnsi="仿宋" w:cs="仿宋" w:hint="eastAsia"/>
                <w:sz w:val="32"/>
                <w:szCs w:val="32"/>
              </w:rPr>
            </w:r>
            <w:r w:rsidR="00D42408">
              <w:rPr>
                <w:rFonts w:ascii="仿宋" w:eastAsia="仿宋" w:hAnsi="仿宋" w:cs="仿宋" w:hint="eastAsia"/>
                <w:sz w:val="32"/>
                <w:szCs w:val="32"/>
              </w:rPr>
              <w:fldChar w:fldCharType="separate"/>
            </w:r>
            <w:r w:rsidR="006E6083">
              <w:rPr>
                <w:rFonts w:ascii="仿宋" w:eastAsia="仿宋" w:hAnsi="仿宋" w:cs="仿宋"/>
                <w:noProof/>
                <w:sz w:val="32"/>
                <w:szCs w:val="32"/>
              </w:rPr>
              <w:t>2</w:t>
            </w:r>
            <w:r w:rsidR="00D42408">
              <w:rPr>
                <w:rFonts w:ascii="仿宋" w:eastAsia="仿宋" w:hAnsi="仿宋" w:cs="仿宋" w:hint="eastAsia"/>
                <w:sz w:val="32"/>
                <w:szCs w:val="32"/>
              </w:rPr>
              <w:fldChar w:fldCharType="end"/>
            </w:r>
          </w:hyperlink>
        </w:p>
        <w:p w:rsidR="0061179B" w:rsidRDefault="00D14EC5">
          <w:pPr>
            <w:pStyle w:val="11"/>
            <w:tabs>
              <w:tab w:val="right" w:leader="dot" w:pos="8296"/>
            </w:tabs>
            <w:ind w:firstLineChars="0" w:firstLine="0"/>
            <w:rPr>
              <w:rFonts w:ascii="宋体" w:hAnsi="宋体"/>
              <w:sz w:val="32"/>
              <w:szCs w:val="32"/>
            </w:rPr>
          </w:pPr>
          <w:hyperlink w:anchor="_Toc44601883" w:history="1">
            <w:r w:rsidR="00D42408">
              <w:rPr>
                <w:rStyle w:val="ae"/>
                <w:rFonts w:ascii="仿宋" w:eastAsia="仿宋" w:hAnsi="仿宋" w:cs="仿宋" w:hint="eastAsia"/>
                <w:bCs/>
                <w:snapToGrid w:val="0"/>
                <w:kern w:val="0"/>
                <w:sz w:val="32"/>
                <w:szCs w:val="32"/>
              </w:rPr>
              <w:t>第四部分 投标文件组成和格式</w:t>
            </w:r>
            <w:r w:rsidR="00D42408">
              <w:rPr>
                <w:rFonts w:ascii="仿宋" w:eastAsia="仿宋" w:hAnsi="仿宋" w:cs="仿宋" w:hint="eastAsia"/>
                <w:sz w:val="32"/>
                <w:szCs w:val="32"/>
              </w:rPr>
              <w:tab/>
            </w:r>
            <w:r w:rsidR="00D42408">
              <w:rPr>
                <w:rFonts w:ascii="仿宋" w:eastAsia="仿宋" w:hAnsi="仿宋" w:cs="仿宋" w:hint="eastAsia"/>
                <w:sz w:val="32"/>
                <w:szCs w:val="32"/>
              </w:rPr>
              <w:fldChar w:fldCharType="begin"/>
            </w:r>
            <w:r w:rsidR="00D42408">
              <w:rPr>
                <w:rFonts w:ascii="仿宋" w:eastAsia="仿宋" w:hAnsi="仿宋" w:cs="仿宋" w:hint="eastAsia"/>
                <w:sz w:val="32"/>
                <w:szCs w:val="32"/>
              </w:rPr>
              <w:instrText xml:space="preserve"> PAGEREF _Toc44601883 \h </w:instrText>
            </w:r>
            <w:r w:rsidR="00D42408">
              <w:rPr>
                <w:rFonts w:ascii="仿宋" w:eastAsia="仿宋" w:hAnsi="仿宋" w:cs="仿宋" w:hint="eastAsia"/>
                <w:sz w:val="32"/>
                <w:szCs w:val="32"/>
              </w:rPr>
            </w:r>
            <w:r w:rsidR="00D42408">
              <w:rPr>
                <w:rFonts w:ascii="仿宋" w:eastAsia="仿宋" w:hAnsi="仿宋" w:cs="仿宋" w:hint="eastAsia"/>
                <w:sz w:val="32"/>
                <w:szCs w:val="32"/>
              </w:rPr>
              <w:fldChar w:fldCharType="separate"/>
            </w:r>
            <w:r w:rsidR="006E6083">
              <w:rPr>
                <w:rFonts w:ascii="仿宋" w:eastAsia="仿宋" w:hAnsi="仿宋" w:cs="仿宋"/>
                <w:noProof/>
                <w:sz w:val="32"/>
                <w:szCs w:val="32"/>
              </w:rPr>
              <w:t>2</w:t>
            </w:r>
            <w:r w:rsidR="00D42408">
              <w:rPr>
                <w:rFonts w:ascii="仿宋" w:eastAsia="仿宋" w:hAnsi="仿宋" w:cs="仿宋" w:hint="eastAsia"/>
                <w:sz w:val="32"/>
                <w:szCs w:val="32"/>
              </w:rPr>
              <w:fldChar w:fldCharType="end"/>
            </w:r>
          </w:hyperlink>
          <w:r w:rsidR="00D42408">
            <w:rPr>
              <w:rFonts w:ascii="仿宋" w:eastAsia="仿宋" w:hAnsi="仿宋" w:cs="仿宋" w:hint="eastAsia"/>
              <w:b/>
              <w:bCs/>
              <w:sz w:val="32"/>
              <w:szCs w:val="32"/>
              <w:lang w:val="zh-CN"/>
            </w:rPr>
            <w:fldChar w:fldCharType="end"/>
          </w:r>
        </w:p>
      </w:sdtContent>
    </w:sdt>
    <w:p w:rsidR="0061179B" w:rsidRDefault="0061179B">
      <w:pPr>
        <w:ind w:firstLine="640"/>
        <w:rPr>
          <w:rFonts w:ascii="宋体" w:hAnsi="宋体"/>
          <w:sz w:val="32"/>
          <w:szCs w:val="32"/>
          <w:lang w:val="zh-CN"/>
        </w:rPr>
        <w:sectPr w:rsidR="0061179B">
          <w:footerReference w:type="first" r:id="rId15"/>
          <w:type w:val="continuous"/>
          <w:pgSz w:w="11906" w:h="16838"/>
          <w:pgMar w:top="1440" w:right="1800" w:bottom="1440" w:left="1800" w:header="851" w:footer="992" w:gutter="0"/>
          <w:pgNumType w:start="1"/>
          <w:cols w:space="425"/>
          <w:titlePg/>
          <w:docGrid w:type="lines" w:linePitch="326"/>
        </w:sectPr>
      </w:pPr>
    </w:p>
    <w:p w:rsidR="0061179B" w:rsidRDefault="00D42408">
      <w:pPr>
        <w:widowControl/>
        <w:spacing w:line="240" w:lineRule="auto"/>
        <w:ind w:firstLineChars="0" w:firstLine="0"/>
        <w:jc w:val="left"/>
        <w:rPr>
          <w:rFonts w:ascii="宋体" w:hAnsi="宋体"/>
          <w:sz w:val="32"/>
          <w:szCs w:val="32"/>
          <w:lang w:val="zh-CN"/>
        </w:rPr>
      </w:pPr>
      <w:r>
        <w:rPr>
          <w:rFonts w:ascii="宋体" w:hAnsi="宋体"/>
          <w:sz w:val="32"/>
          <w:szCs w:val="32"/>
          <w:lang w:val="zh-CN"/>
        </w:rPr>
        <w:br w:type="page"/>
      </w:r>
    </w:p>
    <w:p w:rsidR="0061179B" w:rsidRDefault="0061179B">
      <w:pPr>
        <w:ind w:firstLine="640"/>
        <w:rPr>
          <w:rFonts w:ascii="宋体" w:hAnsi="宋体"/>
          <w:sz w:val="32"/>
          <w:szCs w:val="32"/>
          <w:lang w:val="zh-CN"/>
        </w:rPr>
        <w:sectPr w:rsidR="0061179B">
          <w:type w:val="continuous"/>
          <w:pgSz w:w="11906" w:h="16838"/>
          <w:pgMar w:top="1440" w:right="1800" w:bottom="1440" w:left="1800" w:header="851" w:footer="992" w:gutter="0"/>
          <w:pgNumType w:start="1"/>
          <w:cols w:space="425"/>
          <w:titlePg/>
          <w:docGrid w:type="lines" w:linePitch="326"/>
        </w:sectPr>
      </w:pPr>
    </w:p>
    <w:p w:rsidR="0061179B" w:rsidRDefault="00D42408">
      <w:pPr>
        <w:pStyle w:val="1"/>
        <w:ind w:firstLine="803"/>
        <w:jc w:val="center"/>
      </w:pPr>
      <w:bookmarkStart w:id="2" w:name="_Toc44601856"/>
      <w:r>
        <w:rPr>
          <w:rFonts w:ascii="黑体" w:eastAsia="黑体" w:hAnsi="黑体" w:cs="黑体" w:hint="eastAsia"/>
          <w:sz w:val="40"/>
          <w:szCs w:val="40"/>
        </w:rPr>
        <w:lastRenderedPageBreak/>
        <w:t>第一部分 邀请书</w:t>
      </w:r>
      <w:bookmarkEnd w:id="2"/>
    </w:p>
    <w:p w:rsidR="0061179B" w:rsidRDefault="003F7741">
      <w:pPr>
        <w:ind w:firstLine="560"/>
        <w:rPr>
          <w:rFonts w:ascii="仿宋" w:eastAsia="仿宋" w:hAnsi="仿宋" w:cs="仿宋"/>
          <w:sz w:val="28"/>
          <w:szCs w:val="28"/>
        </w:rPr>
      </w:pPr>
      <w:r>
        <w:rPr>
          <w:rFonts w:ascii="仿宋" w:eastAsia="仿宋" w:hAnsi="仿宋" w:cs="仿宋" w:hint="eastAsia"/>
          <w:sz w:val="28"/>
          <w:szCs w:val="28"/>
        </w:rPr>
        <w:t>麦克奥迪（厦门）电气股份有限公司</w:t>
      </w:r>
      <w:r w:rsidR="00D42408">
        <w:rPr>
          <w:rFonts w:ascii="仿宋" w:eastAsia="仿宋" w:hAnsi="仿宋" w:cs="仿宋" w:hint="eastAsia"/>
          <w:sz w:val="28"/>
          <w:szCs w:val="28"/>
          <w:u w:val="single"/>
        </w:rPr>
        <w:t>2023年-2025年财务报表审计服务项目（项目编号：</w:t>
      </w:r>
      <w:r w:rsidR="00A16D78" w:rsidRPr="00A16D78">
        <w:rPr>
          <w:rFonts w:ascii="仿宋" w:eastAsia="仿宋" w:hAnsi="仿宋" w:cs="仿宋" w:hint="eastAsia"/>
          <w:sz w:val="28"/>
          <w:szCs w:val="28"/>
          <w:u w:val="single"/>
        </w:rPr>
        <w:t>MK审招2023-01</w:t>
      </w:r>
      <w:r w:rsidR="00D42408">
        <w:rPr>
          <w:rFonts w:ascii="仿宋" w:eastAsia="仿宋" w:hAnsi="仿宋" w:cs="仿宋" w:hint="eastAsia"/>
          <w:sz w:val="28"/>
          <w:szCs w:val="28"/>
          <w:u w:val="single"/>
        </w:rPr>
        <w:t>），</w:t>
      </w:r>
      <w:r w:rsidR="00D42408">
        <w:rPr>
          <w:rFonts w:ascii="仿宋" w:eastAsia="仿宋" w:hAnsi="仿宋" w:cs="仿宋" w:hint="eastAsia"/>
          <w:sz w:val="28"/>
          <w:szCs w:val="28"/>
        </w:rPr>
        <w:t>招标人为</w:t>
      </w:r>
      <w:r w:rsidR="00D42408">
        <w:rPr>
          <w:rFonts w:ascii="仿宋" w:eastAsia="仿宋" w:hAnsi="仿宋" w:cs="仿宋" w:hint="eastAsia"/>
          <w:color w:val="000000"/>
          <w:sz w:val="28"/>
          <w:szCs w:val="28"/>
          <w:u w:val="single"/>
        </w:rPr>
        <w:t>麦克奥迪（厦门）电气股份有限公司</w:t>
      </w:r>
      <w:r w:rsidR="00D42408">
        <w:rPr>
          <w:rFonts w:ascii="仿宋" w:eastAsia="仿宋" w:hAnsi="仿宋" w:cs="仿宋" w:hint="eastAsia"/>
          <w:color w:val="000000"/>
          <w:sz w:val="28"/>
          <w:szCs w:val="28"/>
        </w:rPr>
        <w:t>。本</w:t>
      </w:r>
      <w:r w:rsidR="00D42408">
        <w:rPr>
          <w:rFonts w:ascii="仿宋" w:eastAsia="仿宋" w:hAnsi="仿宋" w:cs="仿宋" w:hint="eastAsia"/>
          <w:sz w:val="28"/>
          <w:szCs w:val="28"/>
        </w:rPr>
        <w:t>项目已具备招标条件，现对本项目进行</w:t>
      </w:r>
      <w:r w:rsidR="00D42408">
        <w:rPr>
          <w:rFonts w:ascii="仿宋" w:eastAsia="仿宋" w:hAnsi="仿宋" w:cs="仿宋" w:hint="eastAsia"/>
          <w:sz w:val="28"/>
          <w:szCs w:val="28"/>
          <w:u w:val="single"/>
        </w:rPr>
        <w:t>邀请</w:t>
      </w:r>
      <w:r w:rsidR="00D42408">
        <w:rPr>
          <w:rFonts w:ascii="仿宋" w:eastAsia="仿宋" w:hAnsi="仿宋" w:cs="仿宋" w:hint="eastAsia"/>
          <w:sz w:val="28"/>
          <w:szCs w:val="28"/>
        </w:rPr>
        <w:t>招标。有关事项通知如下：</w:t>
      </w:r>
    </w:p>
    <w:p w:rsidR="0061179B" w:rsidRDefault="00D42408">
      <w:pPr>
        <w:pStyle w:val="3"/>
        <w:spacing w:before="0" w:after="0" w:line="416" w:lineRule="auto"/>
        <w:rPr>
          <w:rFonts w:ascii="黑体" w:eastAsia="黑体" w:hAnsi="黑体" w:cs="黑体"/>
        </w:rPr>
      </w:pPr>
      <w:bookmarkStart w:id="3" w:name="_Toc44601857"/>
      <w:r>
        <w:rPr>
          <w:rFonts w:ascii="黑体" w:eastAsia="黑体" w:hAnsi="黑体" w:cs="黑体" w:hint="eastAsia"/>
        </w:rPr>
        <w:t>一、项目</w:t>
      </w:r>
      <w:bookmarkEnd w:id="3"/>
      <w:r>
        <w:rPr>
          <w:rFonts w:ascii="黑体" w:eastAsia="黑体" w:hAnsi="黑体" w:cs="黑体" w:hint="eastAsia"/>
        </w:rPr>
        <w:t>概况</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 xml:space="preserve">1、项目名称：麦克奥迪（厦门）电气股份有限公司2023年-2025年财务报表审计服务项目 </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2、委托内容：对麦克奥迪（厦门）电气股份有限公司所有境内公司进行2023年-2025年财务报表审计，详见采购服务需求。</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3、项目完成时间：2024年4月</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4、实施地点：</w:t>
      </w:r>
      <w:r>
        <w:rPr>
          <w:rFonts w:ascii="仿宋" w:eastAsia="仿宋" w:hAnsi="仿宋" w:cs="仿宋" w:hint="eastAsia"/>
          <w:sz w:val="28"/>
          <w:szCs w:val="28"/>
          <w:u w:val="single"/>
        </w:rPr>
        <w:t>采购人指定地点</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二、投标人资格要求</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1、投标人应遵守《中华人民共和国招标投标法》及其他有关的中国法律和法规；</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2、投标人应是在中华人民共和国依法注册的、具备独立法人资格，并依法办理税务登记，能够提供税务发票；</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3、投标人须具备相应项目的实施能力，并在人员、设备、资金等方面具有保障如期完成项目等承担采购项目的能力；</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4、投标人应在中国注册会计师协会发布《关于2021年度会计师</w:t>
      </w:r>
      <w:r>
        <w:rPr>
          <w:rFonts w:ascii="仿宋" w:eastAsia="仿宋" w:hAnsi="仿宋" w:cs="仿宋" w:hint="eastAsia"/>
          <w:sz w:val="28"/>
          <w:szCs w:val="28"/>
        </w:rPr>
        <w:lastRenderedPageBreak/>
        <w:t>事务所综合评价百家排名信息》中排名前20；</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5、近三年（2020年-至今）至少承担过两项类似审计业绩，并提供证明材料（合同主要页复印件包括不限于协议书、金额、盖章页等加盖公章）；</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6、投标人未被“信用中国”网站（www.creditchina.gov.cn）列入“失信被执行人”和“重大税收违法案件当事人”名单；</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7、法定代表人为同一个人的两个及两个以上法人，母公司、全资子公司及其控股公司，只能有一家参加同一包（或子包）的投标。</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8、本次采购不接受联合体应答。</w:t>
      </w:r>
    </w:p>
    <w:p w:rsidR="0061179B" w:rsidRDefault="00870C4F">
      <w:pPr>
        <w:pStyle w:val="3"/>
        <w:spacing w:before="0" w:after="0" w:line="416" w:lineRule="auto"/>
        <w:rPr>
          <w:rFonts w:ascii="黑体" w:eastAsia="黑体" w:hAnsi="黑体" w:cs="黑体"/>
        </w:rPr>
      </w:pPr>
      <w:r>
        <w:rPr>
          <w:rFonts w:ascii="黑体" w:eastAsia="黑体" w:hAnsi="黑体" w:cs="黑体" w:hint="eastAsia"/>
        </w:rPr>
        <w:t>三、</w:t>
      </w:r>
      <w:r w:rsidR="00D42408">
        <w:rPr>
          <w:rFonts w:ascii="黑体" w:eastAsia="黑体" w:hAnsi="黑体" w:cs="黑体" w:hint="eastAsia"/>
        </w:rPr>
        <w:t>文件的</w:t>
      </w:r>
      <w:r w:rsidR="003F7741">
        <w:rPr>
          <w:rFonts w:ascii="黑体" w:eastAsia="黑体" w:hAnsi="黑体" w:cs="黑体" w:hint="eastAsia"/>
        </w:rPr>
        <w:t>获取</w:t>
      </w:r>
      <w:r>
        <w:rPr>
          <w:rFonts w:ascii="黑体" w:eastAsia="黑体" w:hAnsi="黑体" w:cs="黑体" w:hint="eastAsia"/>
        </w:rPr>
        <w:t>及</w:t>
      </w:r>
      <w:r w:rsidR="003F7741">
        <w:rPr>
          <w:rFonts w:ascii="黑体" w:eastAsia="黑体" w:hAnsi="黑体" w:cs="黑体" w:hint="eastAsia"/>
        </w:rPr>
        <w:t>递交</w:t>
      </w:r>
    </w:p>
    <w:p w:rsidR="003F7741" w:rsidRDefault="00D42408">
      <w:pPr>
        <w:ind w:firstLine="560"/>
        <w:rPr>
          <w:rFonts w:ascii="仿宋" w:eastAsia="仿宋" w:hAnsi="仿宋" w:cs="仿宋"/>
          <w:sz w:val="28"/>
          <w:szCs w:val="28"/>
        </w:rPr>
      </w:pPr>
      <w:r>
        <w:rPr>
          <w:rFonts w:ascii="仿宋" w:eastAsia="仿宋" w:hAnsi="仿宋" w:cs="仿宋" w:hint="eastAsia"/>
          <w:sz w:val="28"/>
          <w:szCs w:val="28"/>
        </w:rPr>
        <w:t>1、</w:t>
      </w:r>
      <w:r w:rsidR="003F7741">
        <w:rPr>
          <w:rFonts w:ascii="仿宋" w:eastAsia="仿宋" w:hAnsi="仿宋" w:cs="仿宋" w:hint="eastAsia"/>
          <w:sz w:val="28"/>
          <w:szCs w:val="28"/>
        </w:rPr>
        <w:t>招标文件的发放时间及方式</w:t>
      </w:r>
    </w:p>
    <w:p w:rsidR="00870C4F" w:rsidRDefault="005A05E2">
      <w:pPr>
        <w:ind w:firstLine="560"/>
        <w:rPr>
          <w:rFonts w:ascii="仿宋" w:eastAsia="仿宋" w:hAnsi="仿宋" w:cs="仿宋"/>
          <w:sz w:val="28"/>
          <w:szCs w:val="28"/>
        </w:rPr>
      </w:pPr>
      <w:r>
        <w:rPr>
          <w:rFonts w:ascii="仿宋" w:eastAsia="仿宋" w:hAnsi="仿宋" w:cs="仿宋"/>
          <w:sz w:val="28"/>
          <w:szCs w:val="28"/>
        </w:rPr>
        <w:t>2023</w:t>
      </w:r>
      <w:r>
        <w:rPr>
          <w:rFonts w:ascii="仿宋" w:eastAsia="仿宋" w:hAnsi="仿宋" w:cs="仿宋" w:hint="eastAsia"/>
          <w:sz w:val="28"/>
          <w:szCs w:val="28"/>
        </w:rPr>
        <w:t>年8月1</w:t>
      </w:r>
      <w:r>
        <w:rPr>
          <w:rFonts w:ascii="仿宋" w:eastAsia="仿宋" w:hAnsi="仿宋" w:cs="仿宋"/>
          <w:sz w:val="28"/>
          <w:szCs w:val="28"/>
        </w:rPr>
        <w:t>4</w:t>
      </w:r>
      <w:r>
        <w:rPr>
          <w:rFonts w:ascii="仿宋" w:eastAsia="仿宋" w:hAnsi="仿宋" w:cs="仿宋" w:hint="eastAsia"/>
          <w:sz w:val="28"/>
          <w:szCs w:val="28"/>
        </w:rPr>
        <w:t>日至8月1</w:t>
      </w:r>
      <w:r>
        <w:rPr>
          <w:rFonts w:ascii="仿宋" w:eastAsia="仿宋" w:hAnsi="仿宋" w:cs="仿宋"/>
          <w:sz w:val="28"/>
          <w:szCs w:val="28"/>
        </w:rPr>
        <w:t>6</w:t>
      </w:r>
      <w:r>
        <w:rPr>
          <w:rFonts w:ascii="仿宋" w:eastAsia="仿宋" w:hAnsi="仿宋" w:cs="仿宋" w:hint="eastAsia"/>
          <w:sz w:val="28"/>
          <w:szCs w:val="28"/>
        </w:rPr>
        <w:t>日，</w:t>
      </w:r>
      <w:r w:rsidR="00870C4F">
        <w:rPr>
          <w:rFonts w:ascii="仿宋" w:eastAsia="仿宋" w:hAnsi="仿宋" w:cs="仿宋" w:hint="eastAsia"/>
          <w:sz w:val="28"/>
          <w:szCs w:val="28"/>
        </w:rPr>
        <w:t>邀标文件通过邮件发送。</w:t>
      </w:r>
    </w:p>
    <w:p w:rsidR="0061179B" w:rsidRDefault="00870C4F">
      <w:pPr>
        <w:ind w:firstLine="560"/>
        <w:rPr>
          <w:rFonts w:ascii="仿宋" w:eastAsia="仿宋" w:hAnsi="仿宋" w:cs="仿宋"/>
          <w:sz w:val="28"/>
          <w:szCs w:val="28"/>
        </w:rPr>
      </w:pPr>
      <w:r>
        <w:rPr>
          <w:rFonts w:ascii="仿宋" w:eastAsia="仿宋" w:hAnsi="仿宋" w:cs="仿宋" w:hint="eastAsia"/>
          <w:sz w:val="28"/>
          <w:szCs w:val="28"/>
        </w:rPr>
        <w:t>2、投标文件</w:t>
      </w:r>
      <w:r w:rsidR="00D42408">
        <w:rPr>
          <w:rFonts w:ascii="仿宋" w:eastAsia="仿宋" w:hAnsi="仿宋" w:cs="仿宋" w:hint="eastAsia"/>
          <w:sz w:val="28"/>
          <w:szCs w:val="28"/>
        </w:rPr>
        <w:t>递交</w:t>
      </w:r>
      <w:bookmarkStart w:id="4" w:name="_GoBack"/>
      <w:bookmarkEnd w:id="4"/>
      <w:r w:rsidR="00D42408">
        <w:rPr>
          <w:rFonts w:ascii="仿宋" w:eastAsia="仿宋" w:hAnsi="仿宋" w:cs="仿宋" w:hint="eastAsia"/>
          <w:sz w:val="28"/>
          <w:szCs w:val="28"/>
        </w:rPr>
        <w:t>截止时间：2023年</w:t>
      </w:r>
      <w:r w:rsidR="006F6856">
        <w:rPr>
          <w:rFonts w:ascii="仿宋" w:eastAsia="仿宋" w:hAnsi="仿宋" w:cs="仿宋" w:hint="eastAsia"/>
          <w:sz w:val="28"/>
          <w:szCs w:val="28"/>
        </w:rPr>
        <w:t>9</w:t>
      </w:r>
      <w:r w:rsidR="00D42408" w:rsidRPr="00870C4F">
        <w:rPr>
          <w:rFonts w:ascii="仿宋" w:eastAsia="仿宋" w:hAnsi="仿宋" w:cs="仿宋" w:hint="eastAsia"/>
          <w:sz w:val="28"/>
          <w:szCs w:val="28"/>
        </w:rPr>
        <w:t>月</w:t>
      </w:r>
      <w:r w:rsidR="006F6856">
        <w:rPr>
          <w:rFonts w:ascii="仿宋" w:eastAsia="仿宋" w:hAnsi="仿宋" w:cs="仿宋"/>
          <w:sz w:val="28"/>
          <w:szCs w:val="28"/>
        </w:rPr>
        <w:t>5</w:t>
      </w:r>
      <w:r w:rsidR="00D42408" w:rsidRPr="00870C4F">
        <w:rPr>
          <w:rFonts w:ascii="仿宋" w:eastAsia="仿宋" w:hAnsi="仿宋" w:cs="仿宋" w:hint="eastAsia"/>
          <w:sz w:val="28"/>
          <w:szCs w:val="28"/>
        </w:rPr>
        <w:t>日</w:t>
      </w:r>
      <w:r w:rsidR="00D42408">
        <w:rPr>
          <w:rFonts w:ascii="仿宋" w:eastAsia="仿宋" w:hAnsi="仿宋" w:cs="仿宋" w:hint="eastAsia"/>
          <w:sz w:val="28"/>
          <w:szCs w:val="28"/>
        </w:rPr>
        <w:t xml:space="preserve"> 17:00（北京时间）。请各应答人合理安排时间，逾期收到或不符合规定的报价文件恕不接受。</w:t>
      </w:r>
    </w:p>
    <w:p w:rsidR="00870C4F" w:rsidRPr="00870C4F" w:rsidRDefault="00870C4F" w:rsidP="00870C4F">
      <w:pPr>
        <w:ind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、递交</w:t>
      </w:r>
      <w:r>
        <w:rPr>
          <w:rFonts w:ascii="仿宋" w:eastAsia="仿宋" w:hAnsi="仿宋" w:cs="仿宋" w:hint="eastAsia"/>
          <w:sz w:val="28"/>
          <w:szCs w:val="28"/>
        </w:rPr>
        <w:t>地点</w:t>
      </w:r>
      <w:r w:rsidR="00D42408" w:rsidRPr="00A16D78">
        <w:rPr>
          <w:rFonts w:ascii="仿宋" w:eastAsia="仿宋" w:hAnsi="仿宋" w:cs="仿宋"/>
          <w:sz w:val="28"/>
          <w:szCs w:val="28"/>
        </w:rPr>
        <w:t>：</w:t>
      </w:r>
      <w:r w:rsidR="007D3375" w:rsidRPr="007D3375">
        <w:rPr>
          <w:rFonts w:ascii="仿宋" w:eastAsia="仿宋" w:hAnsi="仿宋" w:cs="仿宋" w:hint="eastAsia"/>
          <w:sz w:val="28"/>
          <w:szCs w:val="28"/>
        </w:rPr>
        <w:t>福建</w:t>
      </w:r>
      <w:r w:rsidR="007D3375" w:rsidRPr="000A6C55">
        <w:rPr>
          <w:rFonts w:ascii="仿宋" w:eastAsia="仿宋" w:hAnsi="仿宋" w:cs="仿宋"/>
          <w:sz w:val="28"/>
          <w:szCs w:val="28"/>
        </w:rPr>
        <w:t>厦门湖里火炬高新区新丰三路2号</w:t>
      </w:r>
      <w:r w:rsidR="007D3375">
        <w:rPr>
          <w:rFonts w:ascii="仿宋" w:eastAsia="仿宋" w:hAnsi="仿宋" w:cs="仿宋" w:hint="eastAsia"/>
          <w:sz w:val="28"/>
          <w:szCs w:val="28"/>
        </w:rPr>
        <w:t>麦克奥迪公司</w:t>
      </w:r>
      <w:r w:rsidR="00D42408" w:rsidRPr="00A16D78">
        <w:rPr>
          <w:rFonts w:ascii="仿宋" w:eastAsia="仿宋" w:hAnsi="仿宋" w:cs="仿宋" w:hint="eastAsia"/>
          <w:sz w:val="28"/>
          <w:szCs w:val="28"/>
        </w:rPr>
        <w:t>。</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四、开标时间及地点</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1、开标时间：</w:t>
      </w:r>
      <w:r w:rsidR="006F6856">
        <w:rPr>
          <w:rFonts w:ascii="仿宋" w:eastAsia="仿宋" w:hAnsi="仿宋" w:cs="仿宋" w:hint="eastAsia"/>
          <w:sz w:val="28"/>
          <w:szCs w:val="28"/>
        </w:rPr>
        <w:t>2023年</w:t>
      </w:r>
      <w:r w:rsidR="006F6856">
        <w:rPr>
          <w:rFonts w:ascii="仿宋" w:eastAsia="仿宋" w:hAnsi="仿宋" w:cs="仿宋"/>
          <w:sz w:val="28"/>
          <w:szCs w:val="28"/>
        </w:rPr>
        <w:t>9</w:t>
      </w:r>
      <w:r w:rsidR="006F6856">
        <w:rPr>
          <w:rFonts w:ascii="仿宋" w:eastAsia="仿宋" w:hAnsi="仿宋" w:cs="仿宋" w:hint="eastAsia"/>
          <w:sz w:val="28"/>
          <w:szCs w:val="28"/>
        </w:rPr>
        <w:t>月</w:t>
      </w:r>
      <w:r w:rsidR="006F6856">
        <w:rPr>
          <w:rFonts w:ascii="仿宋" w:eastAsia="仿宋" w:hAnsi="仿宋" w:cs="仿宋"/>
          <w:sz w:val="28"/>
          <w:szCs w:val="28"/>
        </w:rPr>
        <w:t>6</w:t>
      </w:r>
      <w:r>
        <w:rPr>
          <w:rFonts w:ascii="仿宋" w:eastAsia="仿宋" w:hAnsi="仿宋" w:cs="仿宋" w:hint="eastAsia"/>
          <w:sz w:val="28"/>
          <w:szCs w:val="28"/>
        </w:rPr>
        <w:t>日</w:t>
      </w:r>
      <w:r w:rsidR="00870C4F">
        <w:rPr>
          <w:rFonts w:ascii="仿宋" w:eastAsia="仿宋" w:hAnsi="仿宋" w:cs="仿宋"/>
          <w:sz w:val="28"/>
          <w:szCs w:val="28"/>
        </w:rPr>
        <w:t>14</w:t>
      </w:r>
      <w:r>
        <w:rPr>
          <w:rFonts w:ascii="仿宋" w:eastAsia="仿宋" w:hAnsi="仿宋" w:cs="仿宋" w:hint="eastAsia"/>
          <w:sz w:val="28"/>
          <w:szCs w:val="28"/>
        </w:rPr>
        <w:t>:00（</w:t>
      </w:r>
      <w:r w:rsidR="00870C4F">
        <w:rPr>
          <w:rFonts w:ascii="仿宋" w:eastAsia="仿宋" w:hAnsi="仿宋" w:cs="仿宋" w:hint="eastAsia"/>
          <w:sz w:val="28"/>
          <w:szCs w:val="28"/>
        </w:rPr>
        <w:t>如有变化，另行通知</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2、开标地点：</w:t>
      </w:r>
      <w:r w:rsidR="007D3375" w:rsidRPr="007D3375">
        <w:rPr>
          <w:rFonts w:ascii="仿宋" w:eastAsia="仿宋" w:hAnsi="仿宋" w:cs="仿宋" w:hint="eastAsia"/>
          <w:sz w:val="28"/>
          <w:szCs w:val="28"/>
        </w:rPr>
        <w:t>福建</w:t>
      </w:r>
      <w:r w:rsidR="007D3375" w:rsidRPr="00A16D78">
        <w:rPr>
          <w:rFonts w:ascii="仿宋" w:eastAsia="仿宋" w:hAnsi="仿宋" w:cs="仿宋" w:hint="eastAsia"/>
          <w:sz w:val="28"/>
          <w:szCs w:val="28"/>
        </w:rPr>
        <w:t>厦门湖里火炬高新区新丰三路</w:t>
      </w:r>
      <w:r w:rsidR="007D3375" w:rsidRPr="00A16D78">
        <w:rPr>
          <w:rFonts w:ascii="仿宋" w:eastAsia="仿宋" w:hAnsi="仿宋" w:cs="仿宋"/>
          <w:sz w:val="28"/>
          <w:szCs w:val="28"/>
        </w:rPr>
        <w:t>2</w:t>
      </w:r>
      <w:r w:rsidR="007D3375" w:rsidRPr="00A16D78">
        <w:rPr>
          <w:rFonts w:ascii="仿宋" w:eastAsia="仿宋" w:hAnsi="仿宋" w:cs="仿宋" w:hint="eastAsia"/>
          <w:sz w:val="28"/>
          <w:szCs w:val="28"/>
        </w:rPr>
        <w:t>号</w:t>
      </w:r>
      <w:r w:rsidR="007D3375">
        <w:rPr>
          <w:rFonts w:ascii="仿宋" w:eastAsia="仿宋" w:hAnsi="仿宋" w:cs="仿宋"/>
          <w:sz w:val="28"/>
          <w:szCs w:val="28"/>
        </w:rPr>
        <w:t>2</w:t>
      </w:r>
      <w:r w:rsidR="007D3375">
        <w:rPr>
          <w:rFonts w:ascii="仿宋" w:eastAsia="仿宋" w:hAnsi="仿宋" w:cs="仿宋" w:hint="eastAsia"/>
          <w:sz w:val="28"/>
          <w:szCs w:val="28"/>
        </w:rPr>
        <w:t>楼会议室</w:t>
      </w:r>
    </w:p>
    <w:p w:rsidR="0061179B" w:rsidRDefault="00D42408" w:rsidP="00870C4F">
      <w:pPr>
        <w:pStyle w:val="3"/>
        <w:spacing w:before="0" w:after="0" w:line="416" w:lineRule="auto"/>
        <w:rPr>
          <w:rFonts w:ascii="黑体" w:eastAsia="黑体" w:hAnsi="黑体" w:cs="黑体"/>
        </w:rPr>
      </w:pPr>
      <w:r>
        <w:rPr>
          <w:rFonts w:ascii="黑体" w:eastAsia="黑体" w:hAnsi="黑体" w:cs="黑体" w:hint="eastAsia"/>
        </w:rPr>
        <w:lastRenderedPageBreak/>
        <w:t>五、联系方式</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招 标 人：麦克奥迪（厦门）电气股份有限公司</w:t>
      </w:r>
    </w:p>
    <w:p w:rsidR="008B20E6" w:rsidRDefault="00D42408">
      <w:pPr>
        <w:ind w:firstLine="560"/>
        <w:rPr>
          <w:rFonts w:ascii="仿宋" w:eastAsia="仿宋" w:hAnsi="仿宋" w:cs="仿宋"/>
          <w:sz w:val="28"/>
          <w:szCs w:val="28"/>
        </w:rPr>
      </w:pPr>
      <w:r>
        <w:rPr>
          <w:rFonts w:ascii="仿宋" w:eastAsia="仿宋" w:hAnsi="仿宋" w:cs="仿宋" w:hint="eastAsia"/>
          <w:sz w:val="28"/>
          <w:szCs w:val="28"/>
        </w:rPr>
        <w:t>地    址：</w:t>
      </w:r>
      <w:r w:rsidR="007D3375" w:rsidRPr="007D3375">
        <w:rPr>
          <w:rFonts w:ascii="仿宋" w:eastAsia="仿宋" w:hAnsi="仿宋" w:cs="仿宋" w:hint="eastAsia"/>
          <w:sz w:val="28"/>
          <w:szCs w:val="28"/>
        </w:rPr>
        <w:t>福建</w:t>
      </w:r>
      <w:r w:rsidR="007D3375" w:rsidRPr="000A6C55">
        <w:rPr>
          <w:rFonts w:ascii="仿宋" w:eastAsia="仿宋" w:hAnsi="仿宋" w:cs="仿宋"/>
          <w:sz w:val="28"/>
          <w:szCs w:val="28"/>
        </w:rPr>
        <w:t>厦门湖里火炬高新区新丰三路2号</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联 系 人：</w:t>
      </w:r>
      <w:r w:rsidR="007D3375">
        <w:rPr>
          <w:rFonts w:ascii="仿宋" w:eastAsia="仿宋" w:hAnsi="仿宋" w:cs="仿宋" w:hint="eastAsia"/>
          <w:sz w:val="28"/>
          <w:szCs w:val="28"/>
        </w:rPr>
        <w:t>林安娜</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联系电话：</w:t>
      </w:r>
      <w:r w:rsidR="007D3375">
        <w:rPr>
          <w:rFonts w:ascii="仿宋" w:eastAsia="仿宋" w:hAnsi="仿宋" w:cs="仿宋"/>
          <w:sz w:val="28"/>
          <w:szCs w:val="28"/>
        </w:rPr>
        <w:t>15880248881</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电子邮件：</w:t>
      </w:r>
      <w:r w:rsidR="008B20E6" w:rsidRPr="00EE0415">
        <w:rPr>
          <w:rFonts w:ascii="仿宋" w:eastAsia="仿宋" w:hAnsi="仿宋" w:cs="仿宋"/>
          <w:sz w:val="28"/>
          <w:szCs w:val="28"/>
        </w:rPr>
        <w:t>linanna@motic.com</w:t>
      </w:r>
      <w:r>
        <w:rPr>
          <w:rFonts w:ascii="仿宋" w:eastAsia="仿宋" w:hAnsi="仿宋" w:cs="仿宋" w:hint="eastAsia"/>
          <w:sz w:val="28"/>
          <w:szCs w:val="28"/>
        </w:rPr>
        <w:t xml:space="preserve"> </w:t>
      </w:r>
    </w:p>
    <w:p w:rsidR="0061179B" w:rsidRDefault="0061179B">
      <w:pPr>
        <w:ind w:firstLine="480"/>
        <w:jc w:val="right"/>
      </w:pPr>
    </w:p>
    <w:p w:rsidR="0061179B" w:rsidRDefault="0061179B">
      <w:pPr>
        <w:ind w:firstLine="480"/>
        <w:jc w:val="right"/>
      </w:pPr>
    </w:p>
    <w:p w:rsidR="0061179B" w:rsidRDefault="0061179B">
      <w:pPr>
        <w:ind w:firstLine="480"/>
        <w:jc w:val="right"/>
      </w:pPr>
    </w:p>
    <w:p w:rsidR="0061179B" w:rsidRDefault="0061179B">
      <w:pPr>
        <w:ind w:firstLine="480"/>
        <w:jc w:val="right"/>
      </w:pPr>
    </w:p>
    <w:p w:rsidR="0061179B" w:rsidRDefault="0061179B">
      <w:pPr>
        <w:ind w:firstLine="480"/>
        <w:jc w:val="right"/>
      </w:pPr>
    </w:p>
    <w:p w:rsidR="0061179B" w:rsidRPr="00870C4F" w:rsidRDefault="00870C4F">
      <w:pPr>
        <w:ind w:firstLine="560"/>
        <w:jc w:val="right"/>
        <w:rPr>
          <w:rFonts w:ascii="仿宋" w:eastAsia="仿宋" w:hAnsi="仿宋"/>
          <w:sz w:val="28"/>
          <w:szCs w:val="28"/>
        </w:rPr>
      </w:pPr>
      <w:r w:rsidRPr="00870C4F">
        <w:rPr>
          <w:rFonts w:ascii="仿宋" w:eastAsia="仿宋" w:hAnsi="仿宋" w:hint="eastAsia"/>
          <w:sz w:val="28"/>
          <w:szCs w:val="28"/>
        </w:rPr>
        <w:t>麦克奥迪（厦门）电气股份有限公司</w:t>
      </w:r>
    </w:p>
    <w:p w:rsidR="0061179B" w:rsidRPr="00870C4F" w:rsidRDefault="00D42408" w:rsidP="00870C4F">
      <w:pPr>
        <w:wordWrap w:val="0"/>
        <w:ind w:firstLine="560"/>
        <w:jc w:val="right"/>
        <w:rPr>
          <w:rFonts w:ascii="仿宋" w:eastAsia="仿宋" w:hAnsi="仿宋" w:cs="仿宋"/>
          <w:sz w:val="28"/>
          <w:szCs w:val="28"/>
        </w:rPr>
      </w:pPr>
      <w:r w:rsidRPr="00870C4F">
        <w:rPr>
          <w:rFonts w:ascii="仿宋" w:eastAsia="仿宋" w:hAnsi="仿宋" w:cs="仿宋" w:hint="eastAsia"/>
          <w:sz w:val="28"/>
          <w:szCs w:val="28"/>
        </w:rPr>
        <w:t>2023年</w:t>
      </w:r>
      <w:r w:rsidR="00EE0415" w:rsidRPr="00870C4F">
        <w:rPr>
          <w:rFonts w:ascii="仿宋" w:eastAsia="仿宋" w:hAnsi="仿宋" w:cs="仿宋"/>
          <w:sz w:val="28"/>
          <w:szCs w:val="28"/>
        </w:rPr>
        <w:t>8</w:t>
      </w:r>
      <w:r w:rsidRPr="00870C4F">
        <w:rPr>
          <w:rFonts w:ascii="仿宋" w:eastAsia="仿宋" w:hAnsi="仿宋" w:cs="仿宋" w:hint="eastAsia"/>
          <w:sz w:val="28"/>
          <w:szCs w:val="28"/>
        </w:rPr>
        <w:t>月</w:t>
      </w:r>
      <w:r w:rsidR="00870C4F">
        <w:rPr>
          <w:rFonts w:ascii="仿宋" w:eastAsia="仿宋" w:hAnsi="仿宋" w:cs="仿宋" w:hint="eastAsia"/>
          <w:sz w:val="28"/>
          <w:szCs w:val="28"/>
        </w:rPr>
        <w:t xml:space="preserve"> </w:t>
      </w:r>
      <w:r w:rsidR="00870C4F">
        <w:rPr>
          <w:rFonts w:ascii="仿宋" w:eastAsia="仿宋" w:hAnsi="仿宋" w:cs="仿宋"/>
          <w:sz w:val="28"/>
          <w:szCs w:val="28"/>
        </w:rPr>
        <w:t xml:space="preserve">        </w:t>
      </w:r>
    </w:p>
    <w:p w:rsidR="0061179B" w:rsidRDefault="00D42408">
      <w:pPr>
        <w:ind w:firstLine="480"/>
      </w:pPr>
      <w:r>
        <w:br w:type="page"/>
      </w:r>
    </w:p>
    <w:p w:rsidR="0061179B" w:rsidRDefault="00D42408">
      <w:pPr>
        <w:pStyle w:val="1"/>
        <w:ind w:firstLine="803"/>
        <w:jc w:val="center"/>
        <w:rPr>
          <w:rFonts w:ascii="黑体" w:eastAsia="黑体" w:hAnsi="黑体" w:cs="黑体"/>
          <w:sz w:val="40"/>
          <w:szCs w:val="40"/>
        </w:rPr>
      </w:pPr>
      <w:bookmarkStart w:id="5" w:name="_Toc44601866"/>
      <w:r>
        <w:rPr>
          <w:rFonts w:ascii="黑体" w:eastAsia="黑体" w:hAnsi="黑体" w:cs="黑体" w:hint="eastAsia"/>
          <w:sz w:val="40"/>
          <w:szCs w:val="40"/>
        </w:rPr>
        <w:lastRenderedPageBreak/>
        <w:t>第二部分 采购需求</w:t>
      </w:r>
      <w:bookmarkEnd w:id="5"/>
    </w:p>
    <w:p w:rsidR="0061179B" w:rsidRDefault="00D42408" w:rsidP="00412B90">
      <w:pPr>
        <w:ind w:firstLine="560"/>
        <w:rPr>
          <w:rFonts w:ascii="仿宋" w:eastAsia="仿宋" w:hAnsi="仿宋" w:cs="仿宋"/>
          <w:sz w:val="28"/>
          <w:szCs w:val="28"/>
        </w:rPr>
      </w:pPr>
      <w:r>
        <w:rPr>
          <w:rFonts w:ascii="仿宋" w:eastAsia="仿宋" w:hAnsi="仿宋" w:cs="仿宋" w:hint="eastAsia"/>
          <w:sz w:val="28"/>
          <w:szCs w:val="28"/>
        </w:rPr>
        <w:t>麦克奥迪（厦门）电气股份有限公司是由</w:t>
      </w:r>
      <w:r w:rsidR="00EE0415">
        <w:rPr>
          <w:rFonts w:ascii="仿宋" w:eastAsia="仿宋" w:hAnsi="仿宋" w:cs="仿宋" w:hint="eastAsia"/>
          <w:sz w:val="28"/>
          <w:szCs w:val="28"/>
        </w:rPr>
        <w:t>北京亦庄投资控股有限公司</w:t>
      </w:r>
      <w:r>
        <w:rPr>
          <w:rFonts w:ascii="仿宋" w:eastAsia="仿宋" w:hAnsi="仿宋" w:cs="仿宋" w:hint="eastAsia"/>
          <w:sz w:val="28"/>
          <w:szCs w:val="28"/>
        </w:rPr>
        <w:t>控股的上市公司(股票名称:麦迪电气/股票代码:300341),源自于1990年在中国厦门市成立的一家外商独资企业,</w:t>
      </w:r>
      <w:r w:rsidR="00412B90" w:rsidRPr="00412B90">
        <w:rPr>
          <w:rFonts w:hint="eastAsia"/>
        </w:rPr>
        <w:t xml:space="preserve"> </w:t>
      </w:r>
      <w:r w:rsidR="00412B90" w:rsidRPr="00412B90">
        <w:rPr>
          <w:rFonts w:ascii="仿宋" w:eastAsia="仿宋" w:hAnsi="仿宋" w:cs="仿宋" w:hint="eastAsia"/>
          <w:sz w:val="28"/>
          <w:szCs w:val="28"/>
        </w:rPr>
        <w:t>公司创设至今始终秉承“集成创新”的理念，致力于通过整合推动产业升级，实现公司主营业务在先进制造领域更快发展。公司现有三个核心主营业务“医疗业务”、“光电业务”、“智能电气业务”。三个核心业务构建两个业务体系：即智慧光学应用和电气能源科技应用的两个业务体系来推动各下属公司的业务发展。</w:t>
      </w:r>
    </w:p>
    <w:p w:rsidR="0061179B" w:rsidRDefault="00D42408">
      <w:pPr>
        <w:pStyle w:val="3"/>
        <w:spacing w:before="0" w:after="0" w:line="416" w:lineRule="auto"/>
        <w:rPr>
          <w:rFonts w:ascii="黑体" w:eastAsia="黑体" w:hAnsi="黑体" w:cs="黑体"/>
        </w:rPr>
      </w:pPr>
      <w:bookmarkStart w:id="6" w:name="_Toc44601867"/>
      <w:r>
        <w:rPr>
          <w:rFonts w:ascii="黑体" w:eastAsia="黑体" w:hAnsi="黑体" w:cs="黑体" w:hint="eastAsia"/>
        </w:rPr>
        <w:t>一、拟委托事项</w:t>
      </w:r>
      <w:bookmarkEnd w:id="6"/>
    </w:p>
    <w:p w:rsidR="0061179B" w:rsidRDefault="00D42408">
      <w:pPr>
        <w:pStyle w:val="3"/>
        <w:spacing w:before="0" w:after="0" w:line="416" w:lineRule="auto"/>
        <w:rPr>
          <w:rFonts w:ascii="黑体" w:eastAsia="黑体" w:hAnsi="黑体" w:cs="黑体"/>
        </w:rPr>
      </w:pPr>
      <w:bookmarkStart w:id="7" w:name="_Toc44601868"/>
      <w:r>
        <w:rPr>
          <w:rFonts w:ascii="黑体" w:eastAsia="黑体" w:hAnsi="黑体" w:cs="黑体" w:hint="eastAsia"/>
        </w:rPr>
        <w:t>（一）审计服务</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根据《中华人民共和国注册会计师法》《中国注册会计师审计准则》，对麦克奥迪2023年-2025年财务报表反映的会计信息依法作出客观、公正的评价，出具财务报表审计意见，并形成审计报告。</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（二）审计内容</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针对麦克奥迪2023年-2025年合并及公司资产负债表、合并及公司利润表、合并及公司股东权益变动表和合并及公司现金流量表以及财务报表附注执行审计工作，对财务报表的下列方面发表审计意见：</w:t>
      </w:r>
    </w:p>
    <w:p w:rsidR="0061179B" w:rsidRDefault="00D42408">
      <w:pPr>
        <w:ind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、财务报表是否在所有重大方面按照企业会计准则的规定编制；</w:t>
      </w:r>
    </w:p>
    <w:p w:rsidR="0061179B" w:rsidRDefault="00D42408">
      <w:pPr>
        <w:ind w:firstLine="560"/>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、财务报表是否在所有重大方面公允反映麦克奥迪公司公司及</w:t>
      </w:r>
      <w:r>
        <w:rPr>
          <w:rFonts w:ascii="仿宋" w:eastAsia="仿宋" w:hAnsi="仿宋" w:cs="仿宋" w:hint="eastAsia"/>
          <w:sz w:val="28"/>
          <w:szCs w:val="28"/>
        </w:rPr>
        <w:lastRenderedPageBreak/>
        <w:t>合并财务状况以及公司及合并经营成果和现金流量；</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在财务报表审计中执行的有关审计程序基础上，就是否发现公司管理层根据关联方及担保规定的要求编制的非经营性资金占用及其他关联方资金往来情况汇总表所载资料与本所审计过程中所复核的会计资料和经审计的财务报表存在重大不一致出具专项说明。</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4、根据国务院国有资产监督管理委员会、财政部等相关单位文件的有关规定要求，对麦克奥迪出具国有企业专项报告，包括财务决算专项说明、财务决算审计情况说明等专项报告。</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（三）审计范围及成果</w:t>
      </w:r>
    </w:p>
    <w:tbl>
      <w:tblPr>
        <w:tblpPr w:leftFromText="180" w:rightFromText="180" w:vertAnchor="text" w:horzAnchor="page" w:tblpX="1864" w:tblpY="819"/>
        <w:tblOverlap w:val="never"/>
        <w:tblW w:w="8863"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694"/>
        <w:gridCol w:w="1868"/>
        <w:gridCol w:w="787"/>
        <w:gridCol w:w="850"/>
        <w:gridCol w:w="2664"/>
      </w:tblGrid>
      <w:tr w:rsidR="0061179B" w:rsidTr="00412B90">
        <w:trPr>
          <w:trHeight w:val="616"/>
        </w:trPr>
        <w:tc>
          <w:tcPr>
            <w:tcW w:w="2694"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bookmarkStart w:id="8" w:name="OLE_LINK5"/>
            <w:bookmarkStart w:id="9" w:name="OLE_LINK6"/>
            <w:r>
              <w:rPr>
                <w:rFonts w:ascii="仿宋" w:eastAsia="仿宋" w:hAnsi="仿宋" w:cs="仿宋" w:hint="eastAsia"/>
                <w:b/>
                <w:bCs/>
                <w:color w:val="000000"/>
                <w:kern w:val="0"/>
                <w:sz w:val="22"/>
                <w:lang w:bidi="ar"/>
              </w:rPr>
              <w:t>企业名称</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b/>
                <w:bCs/>
                <w:color w:val="000000"/>
                <w:kern w:val="0"/>
                <w:sz w:val="22"/>
                <w:lang w:bidi="ar"/>
              </w:rPr>
              <w:t>单位性质</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b/>
                <w:bCs/>
                <w:color w:val="000000"/>
                <w:kern w:val="0"/>
                <w:sz w:val="22"/>
                <w:lang w:bidi="ar"/>
              </w:rPr>
              <w:t>地址</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b/>
                <w:bCs/>
                <w:color w:val="000000"/>
                <w:kern w:val="0"/>
                <w:sz w:val="22"/>
                <w:lang w:bidi="ar"/>
              </w:rPr>
              <w:t>级次</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b/>
                <w:bCs/>
                <w:color w:val="000000"/>
                <w:kern w:val="0"/>
                <w:sz w:val="22"/>
                <w:lang w:bidi="ar"/>
              </w:rPr>
              <w:t>委托成果</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麦克奥迪（厦门）电气股份有限公司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bookmarkStart w:id="10" w:name="OLE_LINK3"/>
            <w:bookmarkStart w:id="11" w:name="OLE_LINK4"/>
            <w:r>
              <w:rPr>
                <w:rFonts w:ascii="仿宋" w:eastAsia="仿宋" w:hAnsi="仿宋" w:cs="仿宋" w:hint="eastAsia"/>
                <w:color w:val="000000"/>
                <w:kern w:val="0"/>
                <w:sz w:val="22"/>
                <w:lang w:bidi="ar"/>
              </w:rPr>
              <w:t>合并</w:t>
            </w:r>
            <w:bookmarkEnd w:id="10"/>
            <w:bookmarkEnd w:id="11"/>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一级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年度财务审计报告、非经营性资金占用及其他关联资金往来情况专项说明、内部控制自我评价报告</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麦克奥迪（厦门）电气科技有限公司</w:t>
            </w:r>
          </w:p>
        </w:tc>
        <w:tc>
          <w:tcPr>
            <w:tcW w:w="1868" w:type="dxa"/>
            <w:tcBorders>
              <w:tl2br w:val="nil"/>
              <w:tr2bl w:val="nil"/>
            </w:tcBorders>
            <w:shd w:val="clear" w:color="auto" w:fill="auto"/>
            <w:noWrap/>
            <w:vAlign w:val="center"/>
          </w:tcPr>
          <w:p w:rsidR="0061179B" w:rsidRDefault="00412B90">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麦克奥迪（厦门）智能电气有限公司</w:t>
            </w:r>
          </w:p>
        </w:tc>
        <w:tc>
          <w:tcPr>
            <w:tcW w:w="1868" w:type="dxa"/>
            <w:tcBorders>
              <w:tl2br w:val="nil"/>
              <w:tr2bl w:val="nil"/>
            </w:tcBorders>
            <w:shd w:val="clear" w:color="auto" w:fill="auto"/>
            <w:noWrap/>
            <w:vAlign w:val="center"/>
          </w:tcPr>
          <w:p w:rsidR="0061179B" w:rsidRDefault="00412B90">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麦克奥迪实业集团有限公司</w:t>
            </w:r>
          </w:p>
        </w:tc>
        <w:tc>
          <w:tcPr>
            <w:tcW w:w="1868" w:type="dxa"/>
            <w:tcBorders>
              <w:tl2br w:val="nil"/>
              <w:tr2bl w:val="nil"/>
            </w:tcBorders>
            <w:shd w:val="clear" w:color="auto" w:fill="auto"/>
            <w:noWrap/>
            <w:vAlign w:val="center"/>
          </w:tcPr>
          <w:p w:rsidR="0061179B" w:rsidRDefault="00412B90">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麦克奥迪（厦门）医疗诊断系统有限公司</w:t>
            </w:r>
          </w:p>
        </w:tc>
        <w:tc>
          <w:tcPr>
            <w:tcW w:w="1868" w:type="dxa"/>
            <w:tcBorders>
              <w:tl2br w:val="nil"/>
              <w:tr2bl w:val="nil"/>
            </w:tcBorders>
            <w:shd w:val="clear" w:color="auto" w:fill="auto"/>
            <w:noWrap/>
            <w:vAlign w:val="center"/>
          </w:tcPr>
          <w:p w:rsidR="0061179B" w:rsidRDefault="00412B90">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麦克奥迪（厦门）电气股份有限公司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北京麦克奥迪能源技术有限公司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沈阳麦克奥迪能源科技有限公司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lastRenderedPageBreak/>
              <w:t>麦克奥迪（厦门）病理研究院有限公司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麦克奥迪（厦门）电气销售有限公司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北京麦克奥迪医疗科技有限公司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北京</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二级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厦门迦创投资管理有限公司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沈阳麦克奥迪病理诊断中心有限公司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bookmarkStart w:id="12" w:name="OLE_LINK9"/>
            <w:r>
              <w:rPr>
                <w:rFonts w:ascii="仿宋" w:eastAsia="仿宋" w:hAnsi="仿宋" w:cs="仿宋" w:hint="eastAsia"/>
                <w:color w:val="000000"/>
                <w:kern w:val="0"/>
                <w:sz w:val="21"/>
                <w:szCs w:val="21"/>
                <w:lang w:bidi="ar"/>
              </w:rPr>
              <w:t>年度财务审计报告、合并审计说明</w:t>
            </w:r>
            <w:bookmarkEnd w:id="12"/>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麦克奥迪（厦门）机电科技有限公司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麦克奥迪（厦门）电气科技有限公司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麦克奥迪（厦门）智能电气有限公司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麦克奥迪实业集团有限公司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麦克奥迪（厦门）医疗诊断系统有限公司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厦门恒丰兴业企业咨询管理合伙企业（有限合伙）</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厦门麦克奥迪软件系统工程有限公司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麦克奥迪（贵阳）仪器有限公司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贵阳</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三明麦克奥迪光学仪器有限公司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三明</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麦克奥迪（厦门）销售有限公司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麦克奥迪（成都）仪器有限公司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成都</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麦克奥迪（厦门）网络科技有限公司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麦克奥迪（厦门）精密光学有限公司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厦门麦克奥迪医学检验实验室有限公司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麦克奥迪（厦门）医疗大数据有限公司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麦克奥迪（厦门）精准医疗咨询科技有限公司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lastRenderedPageBreak/>
              <w:t>医麦（厦门）医疗科技有限公司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银川麦克奥迪病理诊断中心有限公司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银川</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呼和浩特麦克奥迪医学检验有限公司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呼和浩特</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许昌麦克奥迪病理诊断中心有限公司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许昌</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辽宁麦克奥迪医疗器械有限公司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麦克奥迪（三明）仪器有限公司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三明</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麦克奥迪（厦门）机电科技有限公司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厦门迦创投资管理有限公司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沈阳麦克奥迪病理诊断中心有限公司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麦克奥迪（三明）机电科技有限公司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三明</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厦门勤铂投资管理合伙企业（有限合伙）</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厦门勤获投资管理合伙企业（有限合伙）</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厦门屿创投资管理合伙企业（有限合伙）</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沈阳麦克奥迪医疗科技有限公司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沈阳</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四级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B53286" w:rsidTr="00412B90">
        <w:trPr>
          <w:trHeight w:val="23"/>
        </w:trPr>
        <w:tc>
          <w:tcPr>
            <w:tcW w:w="2694" w:type="dxa"/>
            <w:tcBorders>
              <w:tl2br w:val="nil"/>
              <w:tr2bl w:val="nil"/>
            </w:tcBorders>
            <w:shd w:val="clear" w:color="auto" w:fill="auto"/>
            <w:vAlign w:val="center"/>
          </w:tcPr>
          <w:p w:rsidR="00B53286" w:rsidRDefault="00B53286">
            <w:pPr>
              <w:widowControl/>
              <w:spacing w:line="240" w:lineRule="auto"/>
              <w:ind w:firstLineChars="0" w:firstLine="0"/>
              <w:jc w:val="left"/>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麦迅威（厦门）光学有限公司</w:t>
            </w:r>
          </w:p>
        </w:tc>
        <w:tc>
          <w:tcPr>
            <w:tcW w:w="1868" w:type="dxa"/>
            <w:tcBorders>
              <w:tl2br w:val="nil"/>
              <w:tr2bl w:val="nil"/>
            </w:tcBorders>
            <w:shd w:val="clear" w:color="auto" w:fill="auto"/>
            <w:noWrap/>
            <w:vAlign w:val="center"/>
          </w:tcPr>
          <w:p w:rsidR="00B53286" w:rsidRDefault="00B53286">
            <w:pPr>
              <w:widowControl/>
              <w:spacing w:line="240" w:lineRule="auto"/>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合并</w:t>
            </w:r>
          </w:p>
        </w:tc>
        <w:tc>
          <w:tcPr>
            <w:tcW w:w="787" w:type="dxa"/>
            <w:tcBorders>
              <w:tl2br w:val="nil"/>
              <w:tr2bl w:val="nil"/>
            </w:tcBorders>
            <w:shd w:val="clear" w:color="auto" w:fill="auto"/>
            <w:noWrap/>
            <w:vAlign w:val="center"/>
          </w:tcPr>
          <w:p w:rsidR="00B53286" w:rsidRDefault="00B53286">
            <w:pPr>
              <w:widowControl/>
              <w:spacing w:line="240" w:lineRule="auto"/>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B53286" w:rsidRDefault="00B53286">
            <w:pPr>
              <w:widowControl/>
              <w:spacing w:line="240" w:lineRule="auto"/>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五级</w:t>
            </w:r>
          </w:p>
        </w:tc>
        <w:tc>
          <w:tcPr>
            <w:tcW w:w="2664" w:type="dxa"/>
            <w:tcBorders>
              <w:tl2br w:val="nil"/>
              <w:tr2bl w:val="nil"/>
            </w:tcBorders>
            <w:shd w:val="clear" w:color="auto" w:fill="auto"/>
            <w:vAlign w:val="center"/>
          </w:tcPr>
          <w:p w:rsidR="00B53286" w:rsidRDefault="00B53286">
            <w:pPr>
              <w:widowControl/>
              <w:spacing w:line="240" w:lineRule="auto"/>
              <w:ind w:firstLineChars="0" w:firstLine="0"/>
              <w:jc w:val="left"/>
              <w:textAlignment w:val="center"/>
              <w:rPr>
                <w:rFonts w:ascii="仿宋" w:eastAsia="仿宋" w:hAnsi="仿宋" w:cs="仿宋"/>
                <w:color w:val="000000"/>
                <w:kern w:val="0"/>
                <w:sz w:val="22"/>
                <w:lang w:bidi="ar"/>
              </w:rPr>
            </w:pPr>
            <w:r>
              <w:rPr>
                <w:rFonts w:ascii="仿宋" w:eastAsia="仿宋" w:hAnsi="仿宋" w:cs="仿宋" w:hint="eastAsia"/>
                <w:color w:val="000000"/>
                <w:kern w:val="0"/>
                <w:sz w:val="21"/>
                <w:szCs w:val="21"/>
                <w:lang w:bidi="ar"/>
              </w:rPr>
              <w:t>年度财务审计报告、合并审计说明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bookmarkStart w:id="13" w:name="OLE_LINK7"/>
            <w:bookmarkStart w:id="14" w:name="OLE_LINK8"/>
            <w:r>
              <w:rPr>
                <w:rFonts w:ascii="仿宋" w:eastAsia="仿宋" w:hAnsi="仿宋" w:cs="仿宋" w:hint="eastAsia"/>
                <w:color w:val="000000"/>
                <w:kern w:val="0"/>
                <w:sz w:val="22"/>
                <w:lang w:bidi="ar"/>
              </w:rPr>
              <w:t>麦迅威（厦门）光学有限公司</w:t>
            </w:r>
            <w:bookmarkEnd w:id="13"/>
            <w:bookmarkEnd w:id="14"/>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六级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61179B" w:rsidTr="00412B90">
        <w:trPr>
          <w:trHeight w:val="23"/>
        </w:trPr>
        <w:tc>
          <w:tcPr>
            <w:tcW w:w="269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麦迅威（厦门）跨境电子商务有限公司</w:t>
            </w:r>
          </w:p>
        </w:tc>
        <w:tc>
          <w:tcPr>
            <w:tcW w:w="1868"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单体</w:t>
            </w:r>
          </w:p>
        </w:tc>
        <w:tc>
          <w:tcPr>
            <w:tcW w:w="787"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厦门</w:t>
            </w:r>
          </w:p>
        </w:tc>
        <w:tc>
          <w:tcPr>
            <w:tcW w:w="850" w:type="dxa"/>
            <w:tcBorders>
              <w:tl2br w:val="nil"/>
              <w:tr2bl w:val="nil"/>
            </w:tcBorders>
            <w:shd w:val="clear" w:color="auto" w:fill="auto"/>
            <w:noWrap/>
            <w:vAlign w:val="center"/>
          </w:tcPr>
          <w:p w:rsidR="0061179B" w:rsidRDefault="00D42408">
            <w:pPr>
              <w:widowControl/>
              <w:spacing w:line="240" w:lineRule="auto"/>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2"/>
                <w:lang w:bidi="ar"/>
              </w:rPr>
              <w:t>六级</w:t>
            </w:r>
          </w:p>
        </w:tc>
        <w:tc>
          <w:tcPr>
            <w:tcW w:w="2664" w:type="dxa"/>
            <w:tcBorders>
              <w:tl2br w:val="nil"/>
              <w:tr2bl w:val="nil"/>
            </w:tcBorders>
            <w:shd w:val="clear" w:color="auto" w:fill="auto"/>
            <w:vAlign w:val="center"/>
          </w:tcPr>
          <w:p w:rsidR="0061179B" w:rsidRDefault="00D42408">
            <w:pPr>
              <w:widowControl/>
              <w:spacing w:line="240" w:lineRule="auto"/>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2"/>
                <w:lang w:bidi="ar"/>
              </w:rPr>
              <w:t>年度财务审计报告、财务专项说明、审计说明</w:t>
            </w:r>
          </w:p>
        </w:tc>
      </w:tr>
      <w:tr w:rsidR="007D3375" w:rsidTr="00412B90">
        <w:trPr>
          <w:trHeight w:val="23"/>
        </w:trPr>
        <w:tc>
          <w:tcPr>
            <w:tcW w:w="2694" w:type="dxa"/>
            <w:tcBorders>
              <w:tl2br w:val="nil"/>
              <w:tr2bl w:val="nil"/>
            </w:tcBorders>
            <w:shd w:val="clear" w:color="auto" w:fill="auto"/>
            <w:vAlign w:val="center"/>
          </w:tcPr>
          <w:p w:rsidR="007D3375" w:rsidRDefault="007D3375">
            <w:pPr>
              <w:widowControl/>
              <w:spacing w:line="240" w:lineRule="auto"/>
              <w:ind w:firstLineChars="0" w:firstLine="0"/>
              <w:jc w:val="left"/>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审计期间内新设子公司</w:t>
            </w:r>
          </w:p>
        </w:tc>
        <w:tc>
          <w:tcPr>
            <w:tcW w:w="1868" w:type="dxa"/>
            <w:tcBorders>
              <w:tl2br w:val="nil"/>
              <w:tr2bl w:val="nil"/>
            </w:tcBorders>
            <w:shd w:val="clear" w:color="auto" w:fill="auto"/>
            <w:noWrap/>
            <w:vAlign w:val="center"/>
          </w:tcPr>
          <w:p w:rsidR="007D3375" w:rsidRDefault="007D3375">
            <w:pPr>
              <w:widowControl/>
              <w:spacing w:line="240" w:lineRule="auto"/>
              <w:ind w:firstLineChars="0" w:firstLine="0"/>
              <w:jc w:val="center"/>
              <w:textAlignment w:val="center"/>
              <w:rPr>
                <w:rFonts w:ascii="仿宋" w:eastAsia="仿宋" w:hAnsi="仿宋" w:cs="仿宋"/>
                <w:color w:val="000000"/>
                <w:kern w:val="0"/>
                <w:sz w:val="22"/>
                <w:lang w:bidi="ar"/>
              </w:rPr>
            </w:pPr>
          </w:p>
        </w:tc>
        <w:tc>
          <w:tcPr>
            <w:tcW w:w="787" w:type="dxa"/>
            <w:tcBorders>
              <w:tl2br w:val="nil"/>
              <w:tr2bl w:val="nil"/>
            </w:tcBorders>
            <w:shd w:val="clear" w:color="auto" w:fill="auto"/>
            <w:noWrap/>
            <w:vAlign w:val="center"/>
          </w:tcPr>
          <w:p w:rsidR="007D3375" w:rsidRDefault="007D3375">
            <w:pPr>
              <w:widowControl/>
              <w:spacing w:line="240" w:lineRule="auto"/>
              <w:ind w:firstLineChars="0" w:firstLine="0"/>
              <w:jc w:val="center"/>
              <w:textAlignment w:val="center"/>
              <w:rPr>
                <w:rFonts w:ascii="仿宋" w:eastAsia="仿宋" w:hAnsi="仿宋" w:cs="仿宋"/>
                <w:color w:val="000000"/>
                <w:kern w:val="0"/>
                <w:sz w:val="22"/>
                <w:lang w:bidi="ar"/>
              </w:rPr>
            </w:pPr>
          </w:p>
        </w:tc>
        <w:tc>
          <w:tcPr>
            <w:tcW w:w="850" w:type="dxa"/>
            <w:tcBorders>
              <w:tl2br w:val="nil"/>
              <w:tr2bl w:val="nil"/>
            </w:tcBorders>
            <w:shd w:val="clear" w:color="auto" w:fill="auto"/>
            <w:noWrap/>
            <w:vAlign w:val="center"/>
          </w:tcPr>
          <w:p w:rsidR="007D3375" w:rsidRDefault="007D3375">
            <w:pPr>
              <w:widowControl/>
              <w:spacing w:line="240" w:lineRule="auto"/>
              <w:ind w:firstLineChars="0" w:firstLine="0"/>
              <w:jc w:val="center"/>
              <w:textAlignment w:val="center"/>
              <w:rPr>
                <w:rFonts w:ascii="仿宋" w:eastAsia="仿宋" w:hAnsi="仿宋" w:cs="仿宋"/>
                <w:color w:val="000000"/>
                <w:kern w:val="0"/>
                <w:sz w:val="22"/>
                <w:lang w:bidi="ar"/>
              </w:rPr>
            </w:pPr>
          </w:p>
        </w:tc>
        <w:tc>
          <w:tcPr>
            <w:tcW w:w="2664" w:type="dxa"/>
            <w:tcBorders>
              <w:tl2br w:val="nil"/>
              <w:tr2bl w:val="nil"/>
            </w:tcBorders>
            <w:shd w:val="clear" w:color="auto" w:fill="auto"/>
            <w:vAlign w:val="center"/>
          </w:tcPr>
          <w:p w:rsidR="007D3375" w:rsidRDefault="007D3375">
            <w:pPr>
              <w:widowControl/>
              <w:spacing w:line="240" w:lineRule="auto"/>
              <w:ind w:firstLineChars="0" w:firstLine="0"/>
              <w:jc w:val="left"/>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年度财务审计报告、财务专项说明、审计说明</w:t>
            </w:r>
          </w:p>
        </w:tc>
      </w:tr>
      <w:bookmarkEnd w:id="8"/>
      <w:bookmarkEnd w:id="9"/>
    </w:tbl>
    <w:p w:rsidR="0061179B" w:rsidRDefault="0061179B">
      <w:pPr>
        <w:ind w:firstLine="480"/>
      </w:pPr>
    </w:p>
    <w:p w:rsidR="0061179B" w:rsidRDefault="00D42408">
      <w:pPr>
        <w:pStyle w:val="3"/>
        <w:spacing w:before="0" w:after="0" w:line="416" w:lineRule="auto"/>
        <w:rPr>
          <w:rFonts w:ascii="黑体" w:eastAsia="黑体" w:hAnsi="黑体" w:cs="黑体"/>
        </w:rPr>
      </w:pPr>
      <w:bookmarkStart w:id="15" w:name="_Toc44601869"/>
      <w:bookmarkEnd w:id="7"/>
      <w:r>
        <w:rPr>
          <w:rFonts w:ascii="黑体" w:eastAsia="黑体" w:hAnsi="黑体" w:cs="黑体" w:hint="eastAsia"/>
        </w:rPr>
        <w:lastRenderedPageBreak/>
        <w:t>二、工作要求</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（一）整体要求</w:t>
      </w:r>
    </w:p>
    <w:p w:rsidR="0061179B" w:rsidRDefault="00D42408">
      <w:pPr>
        <w:ind w:firstLine="560"/>
        <w:rPr>
          <w:rFonts w:ascii="仿宋" w:eastAsia="仿宋" w:hAnsi="仿宋" w:cs="仿宋"/>
          <w:sz w:val="28"/>
          <w:szCs w:val="28"/>
        </w:rPr>
      </w:pPr>
      <w:r>
        <w:rPr>
          <w:rFonts w:ascii="仿宋" w:eastAsia="仿宋" w:hAnsi="仿宋" w:cs="仿宋"/>
          <w:sz w:val="28"/>
          <w:szCs w:val="28"/>
        </w:rPr>
        <w:t>1、按照采购人要求，承担有关审计任务，须签订</w:t>
      </w:r>
      <w:r>
        <w:rPr>
          <w:rFonts w:ascii="仿宋" w:eastAsia="仿宋" w:hAnsi="仿宋" w:cs="仿宋" w:hint="eastAsia"/>
          <w:sz w:val="28"/>
          <w:szCs w:val="28"/>
        </w:rPr>
        <w:t>业务约定书</w:t>
      </w:r>
      <w:r>
        <w:rPr>
          <w:rFonts w:ascii="仿宋" w:eastAsia="仿宋" w:hAnsi="仿宋" w:cs="仿宋"/>
          <w:sz w:val="28"/>
          <w:szCs w:val="28"/>
        </w:rPr>
        <w:t>，并按约定事项，组成审计组，进驻被审计单位开展审计工作，按时出具审计报告</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、会计师事务所应在</w:t>
      </w:r>
      <w:r>
        <w:rPr>
          <w:rFonts w:ascii="仿宋" w:eastAsia="仿宋" w:hAnsi="仿宋" w:cs="仿宋" w:hint="eastAsia"/>
          <w:sz w:val="28"/>
          <w:szCs w:val="28"/>
        </w:rPr>
        <w:t>采购人</w:t>
      </w:r>
      <w:r>
        <w:rPr>
          <w:rFonts w:ascii="仿宋" w:eastAsia="仿宋" w:hAnsi="仿宋" w:cs="仿宋"/>
          <w:sz w:val="28"/>
          <w:szCs w:val="28"/>
        </w:rPr>
        <w:t>审计工作安排的计划时间内，合理配备人员，保证工作按时完成</w:t>
      </w:r>
      <w:r>
        <w:rPr>
          <w:rFonts w:ascii="仿宋" w:eastAsia="仿宋" w:hAnsi="仿宋" w:cs="仿宋" w:hint="eastAsia"/>
          <w:sz w:val="28"/>
          <w:szCs w:val="28"/>
        </w:rPr>
        <w:t>。</w:t>
      </w:r>
      <w:r>
        <w:rPr>
          <w:rFonts w:ascii="仿宋" w:eastAsia="仿宋" w:hAnsi="仿宋" w:cs="仿宋"/>
          <w:sz w:val="28"/>
          <w:szCs w:val="28"/>
        </w:rPr>
        <w:t>为确保审计工作质量，要求会计师事务所安排项目总负责人，全面负责项目组织及协调工作，一经确定，不得更换。</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3、审计过程中，严格按财务报表审计的相关要求执行工作，出具的审计报告应当数据清楚完整、评价客观准确、逻辑严谨周密、分析全面详实、文字精炼易懂。</w:t>
      </w:r>
    </w:p>
    <w:p w:rsidR="0061179B" w:rsidRDefault="00D42408">
      <w:pPr>
        <w:ind w:firstLine="560"/>
        <w:rPr>
          <w:rFonts w:ascii="仿宋" w:eastAsia="仿宋" w:hAnsi="仿宋" w:cs="仿宋"/>
          <w:sz w:val="28"/>
          <w:szCs w:val="28"/>
        </w:rPr>
      </w:pPr>
      <w:r>
        <w:rPr>
          <w:rFonts w:ascii="仿宋" w:eastAsia="仿宋" w:hAnsi="仿宋" w:cs="仿宋"/>
          <w:sz w:val="28"/>
          <w:szCs w:val="28"/>
        </w:rPr>
        <w:t>4、对参与执行审计工作过程中知悉的信息或被审计单位及有关单位提供的资料</w:t>
      </w:r>
      <w:r>
        <w:rPr>
          <w:rFonts w:ascii="仿宋" w:eastAsia="仿宋" w:hAnsi="仿宋" w:cs="仿宋" w:hint="eastAsia"/>
          <w:sz w:val="28"/>
          <w:szCs w:val="28"/>
        </w:rPr>
        <w:t>，审计项目组</w:t>
      </w:r>
      <w:r>
        <w:rPr>
          <w:rFonts w:ascii="仿宋" w:eastAsia="仿宋" w:hAnsi="仿宋" w:cs="仿宋"/>
          <w:sz w:val="28"/>
          <w:szCs w:val="28"/>
        </w:rPr>
        <w:t>须严加保密，未经采购人书面同意，不得将其提供给任何第三方</w:t>
      </w:r>
      <w:r>
        <w:rPr>
          <w:rFonts w:ascii="仿宋" w:eastAsia="仿宋" w:hAnsi="仿宋" w:cs="仿宋" w:hint="eastAsia"/>
          <w:sz w:val="28"/>
          <w:szCs w:val="28"/>
        </w:rPr>
        <w:t>。</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（二）人员要求</w:t>
      </w:r>
    </w:p>
    <w:p w:rsidR="0061179B" w:rsidRDefault="00D42408">
      <w:pPr>
        <w:ind w:firstLine="560"/>
        <w:rPr>
          <w:rFonts w:ascii="仿宋" w:eastAsia="仿宋" w:hAnsi="仿宋" w:cs="仿宋"/>
          <w:sz w:val="28"/>
          <w:szCs w:val="28"/>
        </w:rPr>
      </w:pPr>
      <w:r>
        <w:rPr>
          <w:rFonts w:ascii="仿宋" w:eastAsia="仿宋" w:hAnsi="仿宋" w:cs="仿宋"/>
          <w:sz w:val="28"/>
          <w:szCs w:val="28"/>
        </w:rPr>
        <w:t>项目总负责人 1 人</w:t>
      </w:r>
      <w:r>
        <w:rPr>
          <w:rFonts w:ascii="仿宋" w:eastAsia="仿宋" w:hAnsi="仿宋" w:cs="仿宋" w:hint="eastAsia"/>
          <w:sz w:val="28"/>
          <w:szCs w:val="28"/>
        </w:rPr>
        <w:t>，</w:t>
      </w:r>
      <w:r>
        <w:rPr>
          <w:rFonts w:ascii="仿宋" w:eastAsia="仿宋" w:hAnsi="仿宋" w:cs="仿宋"/>
          <w:sz w:val="28"/>
          <w:szCs w:val="28"/>
        </w:rPr>
        <w:t>须</w:t>
      </w:r>
      <w:r>
        <w:rPr>
          <w:rFonts w:ascii="仿宋" w:eastAsia="仿宋" w:hAnsi="仿宋" w:cs="仿宋" w:hint="eastAsia"/>
          <w:sz w:val="28"/>
          <w:szCs w:val="28"/>
        </w:rPr>
        <w:t>具有注册会计师资格，在事务所连续执业10年以上，在</w:t>
      </w:r>
      <w:r>
        <w:rPr>
          <w:rFonts w:ascii="仿宋" w:eastAsia="仿宋" w:hAnsi="仿宋" w:cs="仿宋"/>
          <w:sz w:val="28"/>
          <w:szCs w:val="28"/>
        </w:rPr>
        <w:t>合同有效期内与采购人</w:t>
      </w:r>
      <w:r>
        <w:rPr>
          <w:rFonts w:ascii="仿宋" w:eastAsia="仿宋" w:hAnsi="仿宋" w:cs="仿宋" w:hint="eastAsia"/>
          <w:sz w:val="28"/>
          <w:szCs w:val="28"/>
        </w:rPr>
        <w:t>进行</w:t>
      </w:r>
      <w:r>
        <w:rPr>
          <w:rFonts w:ascii="仿宋" w:eastAsia="仿宋" w:hAnsi="仿宋" w:cs="仿宋"/>
          <w:sz w:val="28"/>
          <w:szCs w:val="28"/>
        </w:rPr>
        <w:t>专门对接</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项目组现场负责人1人，</w:t>
      </w:r>
      <w:r>
        <w:rPr>
          <w:rFonts w:ascii="仿宋" w:eastAsia="仿宋" w:hAnsi="仿宋" w:cs="仿宋"/>
          <w:sz w:val="28"/>
          <w:szCs w:val="28"/>
        </w:rPr>
        <w:t>须</w:t>
      </w:r>
      <w:r>
        <w:rPr>
          <w:rFonts w:ascii="仿宋" w:eastAsia="仿宋" w:hAnsi="仿宋" w:cs="仿宋" w:hint="eastAsia"/>
          <w:sz w:val="28"/>
          <w:szCs w:val="28"/>
        </w:rPr>
        <w:t>具有注册会计师资格，在事务所连续执业5年及以上。熟悉财务会计政策，对国有企业财务管理和会计业务有充分了解，具有类似项目财务报表审计的经验，且具备较强的业</w:t>
      </w:r>
      <w:r>
        <w:rPr>
          <w:rFonts w:ascii="仿宋" w:eastAsia="仿宋" w:hAnsi="仿宋" w:cs="仿宋" w:hint="eastAsia"/>
          <w:sz w:val="28"/>
          <w:szCs w:val="28"/>
        </w:rPr>
        <w:lastRenderedPageBreak/>
        <w:t>务能力和良好的职业道德。</w:t>
      </w:r>
    </w:p>
    <w:p w:rsidR="0061179B" w:rsidRDefault="00D42408">
      <w:pPr>
        <w:ind w:firstLine="560"/>
        <w:rPr>
          <w:rFonts w:ascii="仿宋" w:eastAsia="仿宋" w:hAnsi="仿宋" w:cs="仿宋"/>
          <w:sz w:val="28"/>
          <w:szCs w:val="28"/>
        </w:rPr>
      </w:pPr>
      <w:r>
        <w:rPr>
          <w:rFonts w:ascii="仿宋" w:eastAsia="仿宋" w:hAnsi="仿宋" w:cs="仿宋"/>
          <w:sz w:val="28"/>
          <w:szCs w:val="28"/>
        </w:rPr>
        <w:t>项目组成员应当</w:t>
      </w:r>
      <w:r>
        <w:rPr>
          <w:rFonts w:ascii="仿宋" w:eastAsia="仿宋" w:hAnsi="仿宋" w:cs="仿宋" w:hint="eastAsia"/>
          <w:sz w:val="28"/>
          <w:szCs w:val="28"/>
        </w:rPr>
        <w:t>具有</w:t>
      </w:r>
      <w:r>
        <w:rPr>
          <w:rFonts w:ascii="仿宋" w:eastAsia="仿宋" w:hAnsi="仿宋" w:cs="仿宋"/>
          <w:sz w:val="28"/>
          <w:szCs w:val="28"/>
        </w:rPr>
        <w:t>丰富的财务及审计知识、</w:t>
      </w:r>
      <w:r>
        <w:rPr>
          <w:rFonts w:ascii="仿宋" w:eastAsia="仿宋" w:hAnsi="仿宋" w:cs="仿宋" w:hint="eastAsia"/>
          <w:sz w:val="28"/>
          <w:szCs w:val="28"/>
        </w:rPr>
        <w:t>合格的</w:t>
      </w:r>
      <w:r>
        <w:rPr>
          <w:rFonts w:ascii="仿宋" w:eastAsia="仿宋" w:hAnsi="仿宋" w:cs="仿宋"/>
          <w:sz w:val="28"/>
          <w:szCs w:val="28"/>
        </w:rPr>
        <w:t>专业技术水平及良好的职业道德</w:t>
      </w:r>
      <w:r>
        <w:rPr>
          <w:rFonts w:ascii="仿宋" w:eastAsia="仿宋" w:hAnsi="仿宋" w:cs="仿宋" w:hint="eastAsia"/>
          <w:sz w:val="28"/>
          <w:szCs w:val="28"/>
        </w:rPr>
        <w:t>，并</w:t>
      </w:r>
      <w:r>
        <w:rPr>
          <w:rFonts w:ascii="仿宋" w:eastAsia="仿宋" w:hAnsi="仿宋" w:cs="仿宋"/>
          <w:sz w:val="28"/>
          <w:szCs w:val="28"/>
        </w:rPr>
        <w:t>与</w:t>
      </w:r>
      <w:r>
        <w:rPr>
          <w:rFonts w:ascii="仿宋" w:eastAsia="仿宋" w:hAnsi="仿宋" w:cs="仿宋" w:hint="eastAsia"/>
          <w:sz w:val="28"/>
          <w:szCs w:val="28"/>
        </w:rPr>
        <w:t>被审计单位</w:t>
      </w:r>
      <w:r>
        <w:rPr>
          <w:rFonts w:ascii="仿宋" w:eastAsia="仿宋" w:hAnsi="仿宋" w:cs="仿宋"/>
          <w:sz w:val="28"/>
          <w:szCs w:val="28"/>
        </w:rPr>
        <w:t>无业务往来、相互关联及其他利害关系</w:t>
      </w:r>
      <w:r>
        <w:rPr>
          <w:rFonts w:ascii="仿宋" w:eastAsia="仿宋" w:hAnsi="仿宋" w:cs="仿宋" w:hint="eastAsia"/>
          <w:sz w:val="28"/>
          <w:szCs w:val="28"/>
        </w:rPr>
        <w:t>，以免影响独立性及公正性。</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（三）进度要求</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预审阶段：2023年9-10月开始预审，明确审计思路和方案，设计适当的审计程序，组建审计团队；</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现场阶段：2023年12月末组织开展现场审计，2024年1月底完成现场审计和数据汇总工作；</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报告阶段：2024年2月底完成审计报告初稿撰写，3月底出具正式的审计报告。</w:t>
      </w:r>
    </w:p>
    <w:p w:rsidR="0061179B" w:rsidRDefault="00D42408">
      <w:pPr>
        <w:pStyle w:val="3"/>
        <w:spacing w:before="0" w:after="0" w:line="416" w:lineRule="auto"/>
        <w:rPr>
          <w:rFonts w:ascii="黑体" w:eastAsia="黑体" w:hAnsi="黑体" w:cs="黑体"/>
        </w:rPr>
      </w:pPr>
      <w:r>
        <w:rPr>
          <w:rFonts w:ascii="黑体" w:eastAsia="黑体" w:hAnsi="黑体" w:cs="黑体" w:hint="eastAsia"/>
        </w:rPr>
        <w:t>三、</w:t>
      </w:r>
      <w:bookmarkEnd w:id="15"/>
      <w:r>
        <w:rPr>
          <w:rFonts w:ascii="黑体" w:eastAsia="黑体" w:hAnsi="黑体" w:cs="黑体" w:hint="eastAsia"/>
        </w:rPr>
        <w:t>有关安排</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1、请投标人对该项目的所有相关情况进行保密。</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2、如投标人本次因故不能参与竞聘，请予以书面答复。</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3、采购人对投标人提交的竞聘材料保密，恕不退还。</w:t>
      </w:r>
    </w:p>
    <w:p w:rsidR="0061179B" w:rsidRDefault="0061179B">
      <w:pPr>
        <w:ind w:firstLine="480"/>
      </w:pPr>
    </w:p>
    <w:p w:rsidR="0061179B" w:rsidRDefault="0061179B">
      <w:pPr>
        <w:ind w:firstLine="480"/>
      </w:pPr>
    </w:p>
    <w:p w:rsidR="00B813BD" w:rsidRDefault="00B813BD">
      <w:pPr>
        <w:ind w:firstLine="480"/>
      </w:pPr>
    </w:p>
    <w:p w:rsidR="00B813BD" w:rsidRDefault="00B813BD">
      <w:pPr>
        <w:ind w:firstLine="480"/>
      </w:pPr>
    </w:p>
    <w:p w:rsidR="00B813BD" w:rsidRDefault="00B813BD">
      <w:pPr>
        <w:ind w:firstLine="480"/>
      </w:pPr>
    </w:p>
    <w:p w:rsidR="0061179B" w:rsidRDefault="00D42408">
      <w:pPr>
        <w:pStyle w:val="1"/>
        <w:ind w:firstLine="803"/>
        <w:jc w:val="center"/>
        <w:rPr>
          <w:rFonts w:ascii="黑体" w:eastAsia="黑体" w:hAnsi="黑体" w:cs="黑体"/>
          <w:sz w:val="40"/>
          <w:szCs w:val="40"/>
          <w:lang w:val="zh-CN"/>
        </w:rPr>
      </w:pPr>
      <w:bookmarkStart w:id="16" w:name="_Toc44601871"/>
      <w:r>
        <w:rPr>
          <w:rFonts w:ascii="黑体" w:eastAsia="黑体" w:hAnsi="黑体" w:cs="黑体" w:hint="eastAsia"/>
          <w:sz w:val="40"/>
          <w:szCs w:val="40"/>
          <w:lang w:val="zh-CN"/>
        </w:rPr>
        <w:lastRenderedPageBreak/>
        <w:t xml:space="preserve">第三部分 </w:t>
      </w:r>
      <w:r>
        <w:rPr>
          <w:rFonts w:ascii="黑体" w:eastAsia="黑体" w:hAnsi="黑体" w:cs="黑体" w:hint="eastAsia"/>
          <w:sz w:val="40"/>
          <w:szCs w:val="40"/>
        </w:rPr>
        <w:t>投标人</w:t>
      </w:r>
      <w:r>
        <w:rPr>
          <w:rFonts w:ascii="黑体" w:eastAsia="黑体" w:hAnsi="黑体" w:cs="黑体" w:hint="eastAsia"/>
          <w:sz w:val="40"/>
          <w:szCs w:val="40"/>
          <w:lang w:val="zh-CN"/>
        </w:rPr>
        <w:t>须知</w:t>
      </w:r>
      <w:bookmarkEnd w:id="16"/>
    </w:p>
    <w:p w:rsidR="0061179B" w:rsidRDefault="00D42408">
      <w:pPr>
        <w:pStyle w:val="3"/>
        <w:spacing w:before="0" w:after="0" w:line="416" w:lineRule="auto"/>
        <w:rPr>
          <w:rFonts w:ascii="黑体" w:eastAsia="黑体" w:hAnsi="黑体" w:cs="黑体"/>
          <w:lang w:val="zh-CN"/>
        </w:rPr>
      </w:pPr>
      <w:bookmarkStart w:id="17" w:name="_Toc44601872"/>
      <w:r>
        <w:rPr>
          <w:rFonts w:ascii="黑体" w:eastAsia="黑体" w:hAnsi="黑体" w:cs="黑体" w:hint="eastAsia"/>
          <w:lang w:val="zh-CN"/>
        </w:rPr>
        <w:t>一、说明</w:t>
      </w:r>
      <w:bookmarkEnd w:id="17"/>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1、项目名称：麦克奥迪（厦门）电气股份有限公司2023年-2025年财务报表审计服务项目</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2、投标人在投标前应仔细阅读本招标文件的全部内容，按招标文件的要求提供投标文件，并保证所提供的全部资料的真实性，否则投标人须自行承担其投标文件被废弃的风险。</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3、招标方式：</w:t>
      </w:r>
      <w:r>
        <w:rPr>
          <w:rFonts w:ascii="仿宋" w:eastAsia="仿宋" w:hAnsi="仿宋" w:cs="仿宋" w:hint="eastAsia"/>
          <w:sz w:val="28"/>
          <w:szCs w:val="28"/>
          <w:u w:val="single"/>
        </w:rPr>
        <w:t>邀请招标</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4、招标人：麦克奥迪（厦门）电气股份有限公司</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5、投标人：指响应招标人要求，向招标人提交投标文件的单位</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6、合格投标人：详见投标人资格要求</w:t>
      </w:r>
    </w:p>
    <w:p w:rsidR="00870C4F" w:rsidRDefault="00870C4F">
      <w:pPr>
        <w:ind w:firstLine="560"/>
        <w:rPr>
          <w:rFonts w:ascii="仿宋" w:eastAsia="仿宋" w:hAnsi="仿宋" w:cs="仿宋"/>
          <w:sz w:val="28"/>
          <w:szCs w:val="28"/>
        </w:rPr>
      </w:pPr>
      <w:r>
        <w:rPr>
          <w:rFonts w:ascii="仿宋" w:eastAsia="仿宋" w:hAnsi="仿宋" w:cs="仿宋" w:hint="eastAsia"/>
          <w:sz w:val="28"/>
          <w:szCs w:val="28"/>
        </w:rPr>
        <w:t>7、</w:t>
      </w:r>
      <w:r w:rsidRPr="00870C4F">
        <w:rPr>
          <w:rFonts w:ascii="仿宋" w:eastAsia="仿宋" w:hAnsi="仿宋" w:cs="仿宋" w:hint="eastAsia"/>
          <w:sz w:val="28"/>
          <w:szCs w:val="28"/>
        </w:rPr>
        <w:t>无论投标过程中的做法和结果如何，投标方自行承担所有与参加投标有关的全部费用。</w:t>
      </w:r>
    </w:p>
    <w:p w:rsidR="0061179B" w:rsidRDefault="00D42408">
      <w:pPr>
        <w:pStyle w:val="3"/>
        <w:spacing w:before="0" w:after="0" w:line="416" w:lineRule="auto"/>
        <w:rPr>
          <w:rFonts w:ascii="黑体" w:eastAsia="黑体" w:hAnsi="黑体" w:cs="黑体"/>
          <w:lang w:val="zh-CN"/>
        </w:rPr>
      </w:pPr>
      <w:bookmarkStart w:id="18" w:name="_Toc44601873"/>
      <w:r>
        <w:rPr>
          <w:rFonts w:ascii="黑体" w:eastAsia="黑体" w:hAnsi="黑体" w:cs="黑体" w:hint="eastAsia"/>
          <w:lang w:val="zh-CN"/>
        </w:rPr>
        <w:t>二、</w:t>
      </w:r>
      <w:r>
        <w:rPr>
          <w:rFonts w:ascii="黑体" w:eastAsia="黑体" w:hAnsi="黑体" w:cs="黑体" w:hint="eastAsia"/>
        </w:rPr>
        <w:t>投标</w:t>
      </w:r>
      <w:r>
        <w:rPr>
          <w:rFonts w:ascii="黑体" w:eastAsia="黑体" w:hAnsi="黑体" w:cs="黑体" w:hint="eastAsia"/>
          <w:lang w:val="zh-CN"/>
        </w:rPr>
        <w:t>文件</w:t>
      </w:r>
      <w:bookmarkEnd w:id="18"/>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1、投标</w:t>
      </w:r>
      <w:r>
        <w:rPr>
          <w:rFonts w:ascii="仿宋" w:eastAsia="仿宋" w:hAnsi="仿宋" w:cs="仿宋" w:hint="eastAsia"/>
          <w:sz w:val="28"/>
          <w:szCs w:val="28"/>
          <w:lang w:val="zh-CN"/>
        </w:rPr>
        <w:t>文件由</w:t>
      </w:r>
      <w:r>
        <w:rPr>
          <w:rFonts w:ascii="仿宋" w:eastAsia="仿宋" w:hAnsi="仿宋" w:cs="仿宋" w:hint="eastAsia"/>
          <w:sz w:val="28"/>
          <w:szCs w:val="28"/>
        </w:rPr>
        <w:t>投标</w:t>
      </w:r>
      <w:r w:rsidRPr="006A3B68">
        <w:rPr>
          <w:rFonts w:ascii="仿宋" w:eastAsia="仿宋" w:hAnsi="仿宋" w:cs="仿宋" w:hint="eastAsia"/>
          <w:sz w:val="28"/>
          <w:szCs w:val="28"/>
          <w:lang w:val="zh-CN"/>
        </w:rPr>
        <w:t>文件目录</w:t>
      </w:r>
      <w:r>
        <w:rPr>
          <w:rFonts w:ascii="仿宋" w:eastAsia="仿宋" w:hAnsi="仿宋" w:cs="仿宋" w:hint="eastAsia"/>
          <w:sz w:val="28"/>
          <w:szCs w:val="28"/>
          <w:lang w:val="zh-CN"/>
        </w:rPr>
        <w:t>所列内容构成。</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2、投标人</w:t>
      </w:r>
      <w:r>
        <w:rPr>
          <w:rFonts w:ascii="仿宋" w:eastAsia="仿宋" w:hAnsi="仿宋" w:cs="仿宋" w:hint="eastAsia"/>
          <w:sz w:val="28"/>
          <w:szCs w:val="28"/>
          <w:lang w:val="zh-CN"/>
        </w:rPr>
        <w:t>应详细阅读</w:t>
      </w:r>
      <w:r>
        <w:rPr>
          <w:rFonts w:ascii="仿宋" w:eastAsia="仿宋" w:hAnsi="仿宋" w:cs="仿宋" w:hint="eastAsia"/>
          <w:sz w:val="28"/>
          <w:szCs w:val="28"/>
        </w:rPr>
        <w:t>招标</w:t>
      </w:r>
      <w:r>
        <w:rPr>
          <w:rFonts w:ascii="仿宋" w:eastAsia="仿宋" w:hAnsi="仿宋" w:cs="仿宋" w:hint="eastAsia"/>
          <w:sz w:val="28"/>
          <w:szCs w:val="28"/>
          <w:lang w:val="zh-CN"/>
        </w:rPr>
        <w:t>文件的全部内容，不按要求提供</w:t>
      </w:r>
      <w:r>
        <w:rPr>
          <w:rFonts w:ascii="仿宋" w:eastAsia="仿宋" w:hAnsi="仿宋" w:cs="仿宋" w:hint="eastAsia"/>
          <w:sz w:val="28"/>
          <w:szCs w:val="28"/>
        </w:rPr>
        <w:t>投标</w:t>
      </w:r>
      <w:r>
        <w:rPr>
          <w:rFonts w:ascii="仿宋" w:eastAsia="仿宋" w:hAnsi="仿宋" w:cs="仿宋" w:hint="eastAsia"/>
          <w:sz w:val="28"/>
          <w:szCs w:val="28"/>
          <w:lang w:val="zh-CN"/>
        </w:rPr>
        <w:t>文件和资料的，可能导致</w:t>
      </w:r>
      <w:r>
        <w:rPr>
          <w:rFonts w:ascii="仿宋" w:eastAsia="仿宋" w:hAnsi="仿宋" w:cs="仿宋" w:hint="eastAsia"/>
          <w:sz w:val="28"/>
          <w:szCs w:val="28"/>
        </w:rPr>
        <w:t>废标</w:t>
      </w:r>
      <w:r>
        <w:rPr>
          <w:rFonts w:ascii="仿宋" w:eastAsia="仿宋" w:hAnsi="仿宋" w:cs="仿宋" w:hint="eastAsia"/>
          <w:sz w:val="28"/>
          <w:szCs w:val="28"/>
          <w:lang w:val="zh-CN"/>
        </w:rPr>
        <w:t>。</w:t>
      </w:r>
      <w:r w:rsidR="006A3B68">
        <w:rPr>
          <w:rFonts w:ascii="仿宋" w:eastAsia="仿宋" w:hAnsi="仿宋" w:cs="仿宋" w:hint="eastAsia"/>
          <w:sz w:val="28"/>
          <w:szCs w:val="28"/>
          <w:lang w:val="zh-CN"/>
        </w:rPr>
        <w:t>投标文件数量：2份。</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3、招标</w:t>
      </w:r>
      <w:r>
        <w:rPr>
          <w:rFonts w:ascii="仿宋" w:eastAsia="仿宋" w:hAnsi="仿宋" w:cs="仿宋" w:hint="eastAsia"/>
          <w:sz w:val="28"/>
          <w:szCs w:val="28"/>
          <w:lang w:val="zh-CN"/>
        </w:rPr>
        <w:t>文件的澄清</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投标人</w:t>
      </w:r>
      <w:r>
        <w:rPr>
          <w:rFonts w:ascii="仿宋" w:eastAsia="仿宋" w:hAnsi="仿宋" w:cs="仿宋" w:hint="eastAsia"/>
          <w:sz w:val="28"/>
          <w:szCs w:val="28"/>
          <w:lang w:val="zh-CN"/>
        </w:rPr>
        <w:t>对</w:t>
      </w:r>
      <w:r>
        <w:rPr>
          <w:rFonts w:ascii="仿宋" w:eastAsia="仿宋" w:hAnsi="仿宋" w:cs="仿宋" w:hint="eastAsia"/>
          <w:sz w:val="28"/>
          <w:szCs w:val="28"/>
        </w:rPr>
        <w:t>招标</w:t>
      </w:r>
      <w:r>
        <w:rPr>
          <w:rFonts w:ascii="仿宋" w:eastAsia="仿宋" w:hAnsi="仿宋" w:cs="仿宋" w:hint="eastAsia"/>
          <w:sz w:val="28"/>
          <w:szCs w:val="28"/>
          <w:lang w:val="zh-CN"/>
        </w:rPr>
        <w:t>文件如有疑问要求澄清，应当在</w:t>
      </w:r>
      <w:r>
        <w:rPr>
          <w:rFonts w:ascii="仿宋" w:eastAsia="仿宋" w:hAnsi="仿宋" w:cs="仿宋" w:hint="eastAsia"/>
          <w:sz w:val="28"/>
          <w:szCs w:val="28"/>
        </w:rPr>
        <w:t>招标</w:t>
      </w:r>
      <w:r>
        <w:rPr>
          <w:rFonts w:ascii="仿宋" w:eastAsia="仿宋" w:hAnsi="仿宋" w:cs="仿宋" w:hint="eastAsia"/>
          <w:sz w:val="28"/>
          <w:szCs w:val="28"/>
          <w:lang w:val="zh-CN"/>
        </w:rPr>
        <w:t>开始前以书面形式通知采购方，采购方应当予以澄清，或以书面形式答复。如有必</w:t>
      </w:r>
      <w:r>
        <w:rPr>
          <w:rFonts w:ascii="仿宋" w:eastAsia="仿宋" w:hAnsi="仿宋" w:cs="仿宋" w:hint="eastAsia"/>
          <w:sz w:val="28"/>
          <w:szCs w:val="28"/>
          <w:lang w:val="zh-CN"/>
        </w:rPr>
        <w:lastRenderedPageBreak/>
        <w:t>要，在不标明问题查询来源的情况下，采购方可将答复内容以书面形式通知报价方。</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4、招标</w:t>
      </w:r>
      <w:r>
        <w:rPr>
          <w:rFonts w:ascii="仿宋" w:eastAsia="仿宋" w:hAnsi="仿宋" w:cs="仿宋" w:hint="eastAsia"/>
          <w:sz w:val="28"/>
          <w:szCs w:val="28"/>
          <w:lang w:val="zh-CN"/>
        </w:rPr>
        <w:t>文件的修改</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4.1</w:t>
      </w:r>
      <w:r>
        <w:rPr>
          <w:rFonts w:ascii="仿宋" w:eastAsia="仿宋" w:hAnsi="仿宋" w:cs="仿宋" w:hint="eastAsia"/>
          <w:sz w:val="28"/>
          <w:szCs w:val="28"/>
          <w:lang w:val="zh-CN"/>
        </w:rPr>
        <w:t>采购方对</w:t>
      </w:r>
      <w:r>
        <w:rPr>
          <w:rFonts w:ascii="仿宋" w:eastAsia="仿宋" w:hAnsi="仿宋" w:cs="仿宋" w:hint="eastAsia"/>
          <w:sz w:val="28"/>
          <w:szCs w:val="28"/>
        </w:rPr>
        <w:t>招标</w:t>
      </w:r>
      <w:r>
        <w:rPr>
          <w:rFonts w:ascii="仿宋" w:eastAsia="仿宋" w:hAnsi="仿宋" w:cs="仿宋" w:hint="eastAsia"/>
          <w:sz w:val="28"/>
          <w:szCs w:val="28"/>
          <w:lang w:val="zh-CN"/>
        </w:rPr>
        <w:t>文件内容进行修改的，应当在</w:t>
      </w:r>
      <w:r>
        <w:rPr>
          <w:rFonts w:ascii="仿宋" w:eastAsia="仿宋" w:hAnsi="仿宋" w:cs="仿宋" w:hint="eastAsia"/>
          <w:sz w:val="28"/>
          <w:szCs w:val="28"/>
        </w:rPr>
        <w:t>投标</w:t>
      </w:r>
      <w:r>
        <w:rPr>
          <w:rFonts w:ascii="仿宋" w:eastAsia="仿宋" w:hAnsi="仿宋" w:cs="仿宋" w:hint="eastAsia"/>
          <w:sz w:val="28"/>
          <w:szCs w:val="28"/>
          <w:lang w:val="zh-CN"/>
        </w:rPr>
        <w:t>文件提交截止时间前，以补充文件书面形式通知所有</w:t>
      </w:r>
      <w:r>
        <w:rPr>
          <w:rFonts w:ascii="仿宋" w:eastAsia="仿宋" w:hAnsi="仿宋" w:cs="仿宋" w:hint="eastAsia"/>
          <w:sz w:val="28"/>
          <w:szCs w:val="28"/>
        </w:rPr>
        <w:t>投标人</w:t>
      </w:r>
      <w:r>
        <w:rPr>
          <w:rFonts w:ascii="仿宋" w:eastAsia="仿宋" w:hAnsi="仿宋" w:cs="仿宋" w:hint="eastAsia"/>
          <w:sz w:val="28"/>
          <w:szCs w:val="28"/>
          <w:lang w:val="zh-CN"/>
        </w:rPr>
        <w:t>，所修改的内容作为</w:t>
      </w:r>
      <w:r>
        <w:rPr>
          <w:rFonts w:ascii="仿宋" w:eastAsia="仿宋" w:hAnsi="仿宋" w:cs="仿宋" w:hint="eastAsia"/>
          <w:sz w:val="28"/>
          <w:szCs w:val="28"/>
        </w:rPr>
        <w:t>招标</w:t>
      </w:r>
      <w:r>
        <w:rPr>
          <w:rFonts w:ascii="仿宋" w:eastAsia="仿宋" w:hAnsi="仿宋" w:cs="仿宋" w:hint="eastAsia"/>
          <w:sz w:val="28"/>
          <w:szCs w:val="28"/>
          <w:lang w:val="zh-CN"/>
        </w:rPr>
        <w:t>文件的组成部分。</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4.2投标人</w:t>
      </w:r>
      <w:r>
        <w:rPr>
          <w:rFonts w:ascii="仿宋" w:eastAsia="仿宋" w:hAnsi="仿宋" w:cs="仿宋" w:hint="eastAsia"/>
          <w:sz w:val="28"/>
          <w:szCs w:val="28"/>
          <w:lang w:val="zh-CN"/>
        </w:rPr>
        <w:t>在收到补充文件后，应立即以传真的形式确认，但随后必须以正式文件形式予以确认。</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4.3</w:t>
      </w:r>
      <w:r>
        <w:rPr>
          <w:rFonts w:ascii="仿宋" w:eastAsia="仿宋" w:hAnsi="仿宋" w:cs="仿宋" w:hint="eastAsia"/>
          <w:sz w:val="28"/>
          <w:szCs w:val="28"/>
          <w:lang w:val="zh-CN"/>
        </w:rPr>
        <w:t>为使</w:t>
      </w:r>
      <w:r>
        <w:rPr>
          <w:rFonts w:ascii="仿宋" w:eastAsia="仿宋" w:hAnsi="仿宋" w:cs="仿宋" w:hint="eastAsia"/>
          <w:sz w:val="28"/>
          <w:szCs w:val="28"/>
        </w:rPr>
        <w:t>投标人</w:t>
      </w:r>
      <w:r>
        <w:rPr>
          <w:rFonts w:ascii="仿宋" w:eastAsia="仿宋" w:hAnsi="仿宋" w:cs="仿宋" w:hint="eastAsia"/>
          <w:sz w:val="28"/>
          <w:szCs w:val="28"/>
          <w:lang w:val="zh-CN"/>
        </w:rPr>
        <w:t>有足够的时间按补充文件的修改要求考虑</w:t>
      </w:r>
      <w:r>
        <w:rPr>
          <w:rFonts w:ascii="仿宋" w:eastAsia="仿宋" w:hAnsi="仿宋" w:cs="仿宋" w:hint="eastAsia"/>
          <w:sz w:val="28"/>
          <w:szCs w:val="28"/>
        </w:rPr>
        <w:t>投标</w:t>
      </w:r>
      <w:r>
        <w:rPr>
          <w:rFonts w:ascii="仿宋" w:eastAsia="仿宋" w:hAnsi="仿宋" w:cs="仿宋" w:hint="eastAsia"/>
          <w:sz w:val="28"/>
          <w:szCs w:val="28"/>
          <w:lang w:val="zh-CN"/>
        </w:rPr>
        <w:t>文件的修改，采购方有权推迟</w:t>
      </w:r>
      <w:r>
        <w:rPr>
          <w:rFonts w:ascii="仿宋" w:eastAsia="仿宋" w:hAnsi="仿宋" w:cs="仿宋" w:hint="eastAsia"/>
          <w:sz w:val="28"/>
          <w:szCs w:val="28"/>
        </w:rPr>
        <w:t>投标</w:t>
      </w:r>
      <w:r>
        <w:rPr>
          <w:rFonts w:ascii="仿宋" w:eastAsia="仿宋" w:hAnsi="仿宋" w:cs="仿宋" w:hint="eastAsia"/>
          <w:sz w:val="28"/>
          <w:szCs w:val="28"/>
          <w:lang w:val="zh-CN"/>
        </w:rPr>
        <w:t>文件提交截止时间和</w:t>
      </w:r>
      <w:r>
        <w:rPr>
          <w:rFonts w:ascii="仿宋" w:eastAsia="仿宋" w:hAnsi="仿宋" w:cs="仿宋" w:hint="eastAsia"/>
          <w:sz w:val="28"/>
          <w:szCs w:val="28"/>
        </w:rPr>
        <w:t>开标</w:t>
      </w:r>
      <w:r>
        <w:rPr>
          <w:rFonts w:ascii="仿宋" w:eastAsia="仿宋" w:hAnsi="仿宋" w:cs="仿宋" w:hint="eastAsia"/>
          <w:sz w:val="28"/>
          <w:szCs w:val="28"/>
          <w:lang w:val="zh-CN"/>
        </w:rPr>
        <w:t>时间，并以书面形式通知</w:t>
      </w:r>
      <w:r>
        <w:rPr>
          <w:rFonts w:ascii="仿宋" w:eastAsia="仿宋" w:hAnsi="仿宋" w:cs="仿宋" w:hint="eastAsia"/>
          <w:sz w:val="28"/>
          <w:szCs w:val="28"/>
        </w:rPr>
        <w:t>投标人</w:t>
      </w:r>
      <w:r>
        <w:rPr>
          <w:rFonts w:ascii="仿宋" w:eastAsia="仿宋" w:hAnsi="仿宋" w:cs="仿宋" w:hint="eastAsia"/>
          <w:sz w:val="28"/>
          <w:szCs w:val="28"/>
          <w:lang w:val="zh-CN"/>
        </w:rPr>
        <w:t>。</w:t>
      </w:r>
    </w:p>
    <w:p w:rsidR="0061179B" w:rsidRDefault="00D42408">
      <w:pPr>
        <w:pStyle w:val="3"/>
        <w:spacing w:before="0" w:after="0" w:line="416" w:lineRule="auto"/>
        <w:rPr>
          <w:rFonts w:ascii="黑体" w:eastAsia="黑体" w:hAnsi="黑体" w:cs="黑体"/>
          <w:lang w:val="zh-CN"/>
        </w:rPr>
      </w:pPr>
      <w:bookmarkStart w:id="19" w:name="_Toc44601874"/>
      <w:r>
        <w:rPr>
          <w:rFonts w:ascii="黑体" w:eastAsia="黑体" w:hAnsi="黑体" w:cs="黑体" w:hint="eastAsia"/>
          <w:lang w:val="zh-CN"/>
        </w:rPr>
        <w:t>三、</w:t>
      </w:r>
      <w:r>
        <w:rPr>
          <w:rFonts w:ascii="黑体" w:eastAsia="黑体" w:hAnsi="黑体" w:cs="黑体" w:hint="eastAsia"/>
        </w:rPr>
        <w:t>投标</w:t>
      </w:r>
      <w:r>
        <w:rPr>
          <w:rFonts w:ascii="黑体" w:eastAsia="黑体" w:hAnsi="黑体" w:cs="黑体" w:hint="eastAsia"/>
          <w:lang w:val="zh-CN"/>
        </w:rPr>
        <w:t>文件编制</w:t>
      </w:r>
      <w:bookmarkEnd w:id="19"/>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1、</w:t>
      </w:r>
      <w:r>
        <w:rPr>
          <w:rFonts w:ascii="仿宋" w:eastAsia="仿宋" w:hAnsi="仿宋" w:cs="仿宋" w:hint="eastAsia"/>
          <w:sz w:val="28"/>
          <w:szCs w:val="28"/>
          <w:lang w:val="zh-CN"/>
        </w:rPr>
        <w:t>注意事项</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投标人</w:t>
      </w:r>
      <w:r>
        <w:rPr>
          <w:rFonts w:ascii="仿宋" w:eastAsia="仿宋" w:hAnsi="仿宋" w:cs="仿宋" w:hint="eastAsia"/>
          <w:sz w:val="28"/>
          <w:szCs w:val="28"/>
          <w:lang w:val="zh-CN"/>
        </w:rPr>
        <w:t>必须依据本</w:t>
      </w:r>
      <w:r>
        <w:rPr>
          <w:rFonts w:ascii="仿宋" w:eastAsia="仿宋" w:hAnsi="仿宋" w:cs="仿宋" w:hint="eastAsia"/>
          <w:sz w:val="28"/>
          <w:szCs w:val="28"/>
        </w:rPr>
        <w:t>招标</w:t>
      </w:r>
      <w:r>
        <w:rPr>
          <w:rFonts w:ascii="仿宋" w:eastAsia="仿宋" w:hAnsi="仿宋" w:cs="仿宋" w:hint="eastAsia"/>
          <w:sz w:val="28"/>
          <w:szCs w:val="28"/>
          <w:lang w:val="zh-CN"/>
        </w:rPr>
        <w:t>文件要求编制</w:t>
      </w:r>
      <w:r>
        <w:rPr>
          <w:rFonts w:ascii="仿宋" w:eastAsia="仿宋" w:hAnsi="仿宋" w:cs="仿宋" w:hint="eastAsia"/>
          <w:sz w:val="28"/>
          <w:szCs w:val="28"/>
        </w:rPr>
        <w:t>投标</w:t>
      </w:r>
      <w:r>
        <w:rPr>
          <w:rFonts w:ascii="仿宋" w:eastAsia="仿宋" w:hAnsi="仿宋" w:cs="仿宋" w:hint="eastAsia"/>
          <w:sz w:val="28"/>
          <w:szCs w:val="28"/>
          <w:lang w:val="zh-CN"/>
        </w:rPr>
        <w:t>文件，未按照要求提交的</w:t>
      </w:r>
      <w:r>
        <w:rPr>
          <w:rFonts w:ascii="仿宋" w:eastAsia="仿宋" w:hAnsi="仿宋" w:cs="仿宋" w:hint="eastAsia"/>
          <w:sz w:val="28"/>
          <w:szCs w:val="28"/>
        </w:rPr>
        <w:t>投标</w:t>
      </w:r>
      <w:r>
        <w:rPr>
          <w:rFonts w:ascii="仿宋" w:eastAsia="仿宋" w:hAnsi="仿宋" w:cs="仿宋" w:hint="eastAsia"/>
          <w:sz w:val="28"/>
          <w:szCs w:val="28"/>
          <w:lang w:val="zh-CN"/>
        </w:rPr>
        <w:t>文件将被拒绝。</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2、投标</w:t>
      </w:r>
      <w:r>
        <w:rPr>
          <w:rFonts w:ascii="仿宋" w:eastAsia="仿宋" w:hAnsi="仿宋" w:cs="仿宋" w:hint="eastAsia"/>
          <w:sz w:val="28"/>
          <w:szCs w:val="28"/>
          <w:lang w:val="zh-CN"/>
        </w:rPr>
        <w:t>文件语言及计量单位</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2.1投标</w:t>
      </w:r>
      <w:r>
        <w:rPr>
          <w:rFonts w:ascii="仿宋" w:eastAsia="仿宋" w:hAnsi="仿宋" w:cs="仿宋" w:hint="eastAsia"/>
          <w:sz w:val="28"/>
          <w:szCs w:val="28"/>
          <w:lang w:val="zh-CN"/>
        </w:rPr>
        <w:t>文件和来往信函均以中文书写。确有需要时，技术资料及相关内容可以使用其他语言书写，但必须同时提供中文译文，以译文为准。</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2.2投标</w:t>
      </w:r>
      <w:r>
        <w:rPr>
          <w:rFonts w:ascii="仿宋" w:eastAsia="仿宋" w:hAnsi="仿宋" w:cs="仿宋" w:hint="eastAsia"/>
          <w:sz w:val="28"/>
          <w:szCs w:val="28"/>
          <w:lang w:val="zh-CN"/>
        </w:rPr>
        <w:t>文件中所使用的计量单位，除</w:t>
      </w:r>
      <w:r>
        <w:rPr>
          <w:rFonts w:ascii="仿宋" w:eastAsia="仿宋" w:hAnsi="仿宋" w:cs="仿宋" w:hint="eastAsia"/>
          <w:sz w:val="28"/>
          <w:szCs w:val="28"/>
        </w:rPr>
        <w:t>招标</w:t>
      </w:r>
      <w:r>
        <w:rPr>
          <w:rFonts w:ascii="仿宋" w:eastAsia="仿宋" w:hAnsi="仿宋" w:cs="仿宋" w:hint="eastAsia"/>
          <w:sz w:val="28"/>
          <w:szCs w:val="28"/>
          <w:lang w:val="zh-CN"/>
        </w:rPr>
        <w:t>文件中有特殊要求外，均采用国家法定计量单位。</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lastRenderedPageBreak/>
        <w:t>3、投标</w:t>
      </w:r>
      <w:r>
        <w:rPr>
          <w:rFonts w:ascii="仿宋" w:eastAsia="仿宋" w:hAnsi="仿宋" w:cs="仿宋" w:hint="eastAsia"/>
          <w:sz w:val="28"/>
          <w:szCs w:val="28"/>
          <w:lang w:val="zh-CN"/>
        </w:rPr>
        <w:t>文件组成</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投标人应完整地填写招标文件中第四部分：投标文件组成和格式提供的投标书格式，并提供相应证明资料。</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4、投标</w:t>
      </w:r>
      <w:r>
        <w:rPr>
          <w:rFonts w:ascii="仿宋" w:eastAsia="仿宋" w:hAnsi="仿宋" w:cs="仿宋" w:hint="eastAsia"/>
          <w:sz w:val="28"/>
          <w:szCs w:val="28"/>
          <w:lang w:val="zh-CN"/>
        </w:rPr>
        <w:t>文件格式</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4.1投标人应当按照招标文件规定的统一格式填写投标文件，投标文件开始部分应当有目录，以及方便招标专家小组评审使用的项目索引。</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4.2投标人</w:t>
      </w:r>
      <w:r>
        <w:rPr>
          <w:rFonts w:ascii="仿宋" w:eastAsia="仿宋" w:hAnsi="仿宋" w:cs="仿宋" w:hint="eastAsia"/>
          <w:sz w:val="28"/>
          <w:szCs w:val="28"/>
          <w:lang w:val="zh-CN"/>
        </w:rPr>
        <w:t>名称应填写全称，同时加盖公章</w:t>
      </w:r>
      <w:r>
        <w:rPr>
          <w:rFonts w:ascii="仿宋" w:eastAsia="仿宋" w:hAnsi="仿宋" w:cs="仿宋" w:hint="eastAsia"/>
          <w:sz w:val="28"/>
          <w:szCs w:val="28"/>
        </w:rPr>
        <w:t>，</w:t>
      </w:r>
      <w:r>
        <w:rPr>
          <w:rFonts w:ascii="仿宋" w:eastAsia="仿宋" w:hAnsi="仿宋" w:cs="仿宋" w:hint="eastAsia"/>
          <w:sz w:val="28"/>
          <w:szCs w:val="28"/>
          <w:lang w:val="zh-CN"/>
        </w:rPr>
        <w:t>公章与</w:t>
      </w:r>
      <w:r>
        <w:rPr>
          <w:rFonts w:ascii="仿宋" w:eastAsia="仿宋" w:hAnsi="仿宋" w:cs="仿宋" w:hint="eastAsia"/>
          <w:sz w:val="28"/>
          <w:szCs w:val="28"/>
        </w:rPr>
        <w:t>全称</w:t>
      </w:r>
      <w:r>
        <w:rPr>
          <w:rFonts w:ascii="仿宋" w:eastAsia="仿宋" w:hAnsi="仿宋" w:cs="仿宋" w:hint="eastAsia"/>
          <w:sz w:val="28"/>
          <w:szCs w:val="28"/>
          <w:lang w:val="zh-CN"/>
        </w:rPr>
        <w:t>相符。</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4.3投标</w:t>
      </w:r>
      <w:r>
        <w:rPr>
          <w:rFonts w:ascii="仿宋" w:eastAsia="仿宋" w:hAnsi="仿宋" w:cs="仿宋" w:hint="eastAsia"/>
          <w:sz w:val="28"/>
          <w:szCs w:val="28"/>
          <w:lang w:val="zh-CN"/>
        </w:rPr>
        <w:t>文件必须由法定代表人或授权代表签署。</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4.4投标</w:t>
      </w:r>
      <w:r>
        <w:rPr>
          <w:rFonts w:ascii="仿宋" w:eastAsia="仿宋" w:hAnsi="仿宋" w:cs="仿宋" w:hint="eastAsia"/>
          <w:sz w:val="28"/>
          <w:szCs w:val="28"/>
          <w:lang w:val="zh-CN"/>
        </w:rPr>
        <w:t>文件不得随意涂改和增删。如有修改错漏之处，必须由法定代表人或授权代表签字、盖章。法定代表人签字或签章均视为有效。</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4.5投标</w:t>
      </w:r>
      <w:r>
        <w:rPr>
          <w:rFonts w:ascii="仿宋" w:eastAsia="仿宋" w:hAnsi="仿宋" w:cs="仿宋" w:hint="eastAsia"/>
          <w:sz w:val="28"/>
          <w:szCs w:val="28"/>
          <w:lang w:val="zh-CN"/>
        </w:rPr>
        <w:t>文件因字迹潦草或表述不清以及复印件不清所引起的后果由报价方自行负责。</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5、投标</w:t>
      </w:r>
      <w:r>
        <w:rPr>
          <w:rFonts w:ascii="仿宋" w:eastAsia="仿宋" w:hAnsi="仿宋" w:cs="仿宋" w:hint="eastAsia"/>
          <w:sz w:val="28"/>
          <w:szCs w:val="28"/>
          <w:lang w:val="zh-CN"/>
        </w:rPr>
        <w:t>文件有效期</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5.1</w:t>
      </w:r>
      <w:r>
        <w:rPr>
          <w:rFonts w:ascii="仿宋" w:eastAsia="仿宋" w:hAnsi="仿宋" w:cs="仿宋" w:hint="eastAsia"/>
          <w:sz w:val="28"/>
          <w:szCs w:val="28"/>
          <w:lang w:val="zh-CN"/>
        </w:rPr>
        <w:t>自递交截止时间起90日内，</w:t>
      </w:r>
      <w:r>
        <w:rPr>
          <w:rFonts w:ascii="仿宋" w:eastAsia="仿宋" w:hAnsi="仿宋" w:cs="仿宋" w:hint="eastAsia"/>
          <w:sz w:val="28"/>
          <w:szCs w:val="28"/>
        </w:rPr>
        <w:t>投标</w:t>
      </w:r>
      <w:r>
        <w:rPr>
          <w:rFonts w:ascii="仿宋" w:eastAsia="仿宋" w:hAnsi="仿宋" w:cs="仿宋" w:hint="eastAsia"/>
          <w:sz w:val="28"/>
          <w:szCs w:val="28"/>
          <w:lang w:val="zh-CN"/>
        </w:rPr>
        <w:t>文件应保持有效。有效期少于此规定期限的</w:t>
      </w:r>
      <w:r>
        <w:rPr>
          <w:rFonts w:ascii="仿宋" w:eastAsia="仿宋" w:hAnsi="仿宋" w:cs="仿宋" w:hint="eastAsia"/>
          <w:sz w:val="28"/>
          <w:szCs w:val="28"/>
        </w:rPr>
        <w:t>投标</w:t>
      </w:r>
      <w:r>
        <w:rPr>
          <w:rFonts w:ascii="仿宋" w:eastAsia="仿宋" w:hAnsi="仿宋" w:cs="仿宋" w:hint="eastAsia"/>
          <w:sz w:val="28"/>
          <w:szCs w:val="28"/>
          <w:lang w:val="zh-CN"/>
        </w:rPr>
        <w:t>，将被视为无效</w:t>
      </w:r>
      <w:r>
        <w:rPr>
          <w:rFonts w:ascii="仿宋" w:eastAsia="仿宋" w:hAnsi="仿宋" w:cs="仿宋" w:hint="eastAsia"/>
          <w:sz w:val="28"/>
          <w:szCs w:val="28"/>
        </w:rPr>
        <w:t>投标</w:t>
      </w:r>
      <w:r>
        <w:rPr>
          <w:rFonts w:ascii="仿宋" w:eastAsia="仿宋" w:hAnsi="仿宋" w:cs="仿宋" w:hint="eastAsia"/>
          <w:sz w:val="28"/>
          <w:szCs w:val="28"/>
          <w:lang w:val="zh-CN"/>
        </w:rPr>
        <w:t>。</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5.2</w:t>
      </w:r>
      <w:r>
        <w:rPr>
          <w:rFonts w:ascii="仿宋" w:eastAsia="仿宋" w:hAnsi="仿宋" w:cs="仿宋" w:hint="eastAsia"/>
          <w:sz w:val="28"/>
          <w:szCs w:val="28"/>
          <w:lang w:val="zh-CN"/>
        </w:rPr>
        <w:t>特殊情况下，采购方可与</w:t>
      </w:r>
      <w:r>
        <w:rPr>
          <w:rFonts w:ascii="仿宋" w:eastAsia="仿宋" w:hAnsi="仿宋" w:cs="仿宋" w:hint="eastAsia"/>
          <w:sz w:val="28"/>
          <w:szCs w:val="28"/>
        </w:rPr>
        <w:t>投标人</w:t>
      </w:r>
      <w:r>
        <w:rPr>
          <w:rFonts w:ascii="仿宋" w:eastAsia="仿宋" w:hAnsi="仿宋" w:cs="仿宋" w:hint="eastAsia"/>
          <w:sz w:val="28"/>
          <w:szCs w:val="28"/>
          <w:lang w:val="zh-CN"/>
        </w:rPr>
        <w:t>协商延长</w:t>
      </w:r>
      <w:r>
        <w:rPr>
          <w:rFonts w:ascii="仿宋" w:eastAsia="仿宋" w:hAnsi="仿宋" w:cs="仿宋" w:hint="eastAsia"/>
          <w:sz w:val="28"/>
          <w:szCs w:val="28"/>
        </w:rPr>
        <w:t>投标</w:t>
      </w:r>
      <w:r>
        <w:rPr>
          <w:rFonts w:ascii="仿宋" w:eastAsia="仿宋" w:hAnsi="仿宋" w:cs="仿宋" w:hint="eastAsia"/>
          <w:sz w:val="28"/>
          <w:szCs w:val="28"/>
          <w:lang w:val="zh-CN"/>
        </w:rPr>
        <w:t>文件的有效期。这种要求和答复须以书面形式进行。</w:t>
      </w:r>
      <w:r>
        <w:rPr>
          <w:rFonts w:ascii="仿宋" w:eastAsia="仿宋" w:hAnsi="仿宋" w:cs="仿宋" w:hint="eastAsia"/>
          <w:sz w:val="28"/>
          <w:szCs w:val="28"/>
        </w:rPr>
        <w:t>投标人</w:t>
      </w:r>
      <w:r>
        <w:rPr>
          <w:rFonts w:ascii="仿宋" w:eastAsia="仿宋" w:hAnsi="仿宋" w:cs="仿宋" w:hint="eastAsia"/>
          <w:sz w:val="28"/>
          <w:szCs w:val="28"/>
          <w:lang w:val="zh-CN"/>
        </w:rPr>
        <w:t>可以拒绝延长有效期。同意延长有效期的</w:t>
      </w:r>
      <w:r>
        <w:rPr>
          <w:rFonts w:ascii="仿宋" w:eastAsia="仿宋" w:hAnsi="仿宋" w:cs="仿宋" w:hint="eastAsia"/>
          <w:sz w:val="28"/>
          <w:szCs w:val="28"/>
        </w:rPr>
        <w:t>投标人</w:t>
      </w:r>
      <w:r>
        <w:rPr>
          <w:rFonts w:ascii="仿宋" w:eastAsia="仿宋" w:hAnsi="仿宋" w:cs="仿宋" w:hint="eastAsia"/>
          <w:sz w:val="28"/>
          <w:szCs w:val="28"/>
          <w:lang w:val="zh-CN"/>
        </w:rPr>
        <w:t>不能修改</w:t>
      </w:r>
      <w:r>
        <w:rPr>
          <w:rFonts w:ascii="仿宋" w:eastAsia="仿宋" w:hAnsi="仿宋" w:cs="仿宋" w:hint="eastAsia"/>
          <w:sz w:val="28"/>
          <w:szCs w:val="28"/>
        </w:rPr>
        <w:t>投标</w:t>
      </w:r>
      <w:r>
        <w:rPr>
          <w:rFonts w:ascii="仿宋" w:eastAsia="仿宋" w:hAnsi="仿宋" w:cs="仿宋" w:hint="eastAsia"/>
          <w:sz w:val="28"/>
          <w:szCs w:val="28"/>
          <w:lang w:val="zh-CN"/>
        </w:rPr>
        <w:t>文件。</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6、投标</w:t>
      </w:r>
      <w:r>
        <w:rPr>
          <w:rFonts w:ascii="仿宋" w:eastAsia="仿宋" w:hAnsi="仿宋" w:cs="仿宋" w:hint="eastAsia"/>
          <w:sz w:val="28"/>
          <w:szCs w:val="28"/>
          <w:lang w:val="zh-CN"/>
        </w:rPr>
        <w:t>报价</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lastRenderedPageBreak/>
        <w:t>6.1</w:t>
      </w:r>
      <w:r>
        <w:rPr>
          <w:rFonts w:ascii="仿宋" w:eastAsia="仿宋" w:hAnsi="仿宋" w:cs="仿宋" w:hint="eastAsia"/>
          <w:sz w:val="28"/>
          <w:szCs w:val="28"/>
          <w:lang w:val="zh-CN"/>
        </w:rPr>
        <w:t>所有报价均以人民币为货币单位报价。</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6.2</w:t>
      </w:r>
      <w:r w:rsidR="00B53286">
        <w:rPr>
          <w:rFonts w:ascii="仿宋" w:eastAsia="仿宋" w:hAnsi="仿宋" w:cs="仿宋" w:hint="eastAsia"/>
          <w:sz w:val="28"/>
          <w:szCs w:val="28"/>
          <w:lang w:val="zh-CN"/>
        </w:rPr>
        <w:t>所有单价均以</w:t>
      </w:r>
      <w:r>
        <w:rPr>
          <w:rFonts w:ascii="仿宋" w:eastAsia="仿宋" w:hAnsi="仿宋" w:cs="仿宋" w:hint="eastAsia"/>
          <w:sz w:val="28"/>
          <w:szCs w:val="28"/>
          <w:lang w:val="zh-CN"/>
        </w:rPr>
        <w:t>含税价格报价。</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6.3投标人</w:t>
      </w:r>
      <w:r>
        <w:rPr>
          <w:rFonts w:ascii="仿宋" w:eastAsia="仿宋" w:hAnsi="仿宋" w:cs="仿宋" w:hint="eastAsia"/>
          <w:sz w:val="28"/>
          <w:szCs w:val="28"/>
          <w:lang w:val="zh-CN"/>
        </w:rPr>
        <w:t>对同一种货物每次报价只允许有一种报价，采购方不接受任何可供选择的报价。</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6.4投标</w:t>
      </w:r>
      <w:r>
        <w:rPr>
          <w:rFonts w:ascii="仿宋" w:eastAsia="仿宋" w:hAnsi="仿宋" w:cs="仿宋" w:hint="eastAsia"/>
          <w:sz w:val="28"/>
          <w:szCs w:val="28"/>
          <w:lang w:val="zh-CN"/>
        </w:rPr>
        <w:t>文件如果出现大写金额与小写金额不一致的，以大写金额为准；总价金额与按单价汇总金额不一致的，以各项单价金额计算结果为准；单价金额小数点有明显错位的，以总价为准，并修改单价。</w:t>
      </w:r>
      <w:r>
        <w:rPr>
          <w:rFonts w:ascii="仿宋" w:eastAsia="仿宋" w:hAnsi="仿宋" w:cs="仿宋" w:hint="eastAsia"/>
          <w:sz w:val="28"/>
          <w:szCs w:val="28"/>
        </w:rPr>
        <w:t>投标人</w:t>
      </w:r>
      <w:r>
        <w:rPr>
          <w:rFonts w:ascii="仿宋" w:eastAsia="仿宋" w:hAnsi="仿宋" w:cs="仿宋" w:hint="eastAsia"/>
          <w:sz w:val="28"/>
          <w:szCs w:val="28"/>
          <w:lang w:val="zh-CN"/>
        </w:rPr>
        <w:t>不同意以上修正，则其报价将被拒绝。</w:t>
      </w:r>
    </w:p>
    <w:p w:rsidR="0061179B" w:rsidRDefault="00D42408">
      <w:pPr>
        <w:pStyle w:val="3"/>
        <w:spacing w:before="0" w:after="0" w:line="416" w:lineRule="auto"/>
        <w:rPr>
          <w:rFonts w:ascii="黑体" w:eastAsia="黑体" w:hAnsi="黑体" w:cs="黑体"/>
          <w:lang w:val="zh-CN"/>
        </w:rPr>
      </w:pPr>
      <w:bookmarkStart w:id="20" w:name="_Toc44601875"/>
      <w:r>
        <w:rPr>
          <w:rFonts w:ascii="黑体" w:eastAsia="黑体" w:hAnsi="黑体" w:cs="黑体" w:hint="eastAsia"/>
          <w:lang w:val="zh-CN"/>
        </w:rPr>
        <w:t>四、</w:t>
      </w:r>
      <w:r>
        <w:rPr>
          <w:rFonts w:ascii="黑体" w:eastAsia="黑体" w:hAnsi="黑体" w:cs="黑体" w:hint="eastAsia"/>
        </w:rPr>
        <w:t>投标</w:t>
      </w:r>
      <w:r>
        <w:rPr>
          <w:rFonts w:ascii="黑体" w:eastAsia="黑体" w:hAnsi="黑体" w:cs="黑体" w:hint="eastAsia"/>
          <w:lang w:val="zh-CN"/>
        </w:rPr>
        <w:t>文件递交</w:t>
      </w:r>
      <w:bookmarkEnd w:id="20"/>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1、投标</w:t>
      </w:r>
      <w:r>
        <w:rPr>
          <w:rFonts w:ascii="仿宋" w:eastAsia="仿宋" w:hAnsi="仿宋" w:cs="仿宋" w:hint="eastAsia"/>
          <w:sz w:val="28"/>
          <w:szCs w:val="28"/>
          <w:lang w:val="zh-CN"/>
        </w:rPr>
        <w:t>文件密封及标记</w:t>
      </w:r>
    </w:p>
    <w:p w:rsidR="006A3B68" w:rsidRDefault="006A3B68">
      <w:pPr>
        <w:ind w:firstLine="560"/>
        <w:rPr>
          <w:rFonts w:ascii="仿宋" w:eastAsia="仿宋" w:hAnsi="仿宋" w:cs="仿宋"/>
          <w:sz w:val="28"/>
          <w:szCs w:val="28"/>
          <w:lang w:val="zh-CN"/>
        </w:rPr>
      </w:pPr>
      <w:r>
        <w:rPr>
          <w:rFonts w:ascii="仿宋" w:eastAsia="仿宋" w:hAnsi="仿宋" w:cs="仿宋" w:hint="eastAsia"/>
          <w:sz w:val="28"/>
          <w:szCs w:val="28"/>
          <w:lang w:val="zh-CN"/>
        </w:rPr>
        <w:t>投标时，投标文件</w:t>
      </w:r>
      <w:r w:rsidRPr="006A3B68">
        <w:rPr>
          <w:rFonts w:ascii="仿宋" w:eastAsia="仿宋" w:hAnsi="仿宋" w:cs="仿宋" w:hint="eastAsia"/>
          <w:sz w:val="28"/>
          <w:szCs w:val="28"/>
          <w:lang w:val="zh-CN"/>
        </w:rPr>
        <w:t>须密封提交，封袋密封口加盖密封章或单位公章。</w:t>
      </w:r>
    </w:p>
    <w:p w:rsidR="0061179B" w:rsidRPr="00B53286" w:rsidRDefault="00D42408">
      <w:pPr>
        <w:ind w:firstLineChars="300" w:firstLine="840"/>
        <w:rPr>
          <w:rFonts w:ascii="仿宋" w:eastAsia="仿宋" w:hAnsi="仿宋" w:cs="仿宋"/>
          <w:sz w:val="28"/>
          <w:szCs w:val="28"/>
          <w:lang w:val="zh-CN"/>
        </w:rPr>
      </w:pPr>
      <w:r w:rsidRPr="00B53286">
        <w:rPr>
          <w:rFonts w:ascii="仿宋" w:eastAsia="仿宋" w:hAnsi="仿宋" w:cs="仿宋" w:hint="eastAsia"/>
          <w:sz w:val="28"/>
          <w:szCs w:val="28"/>
        </w:rPr>
        <w:t>1.1投标人</w:t>
      </w:r>
      <w:r w:rsidRPr="00B53286">
        <w:rPr>
          <w:rFonts w:ascii="仿宋" w:eastAsia="仿宋" w:hAnsi="仿宋" w:cs="仿宋" w:hint="eastAsia"/>
          <w:sz w:val="28"/>
          <w:szCs w:val="28"/>
          <w:lang w:val="zh-CN"/>
        </w:rPr>
        <w:t>应当将</w:t>
      </w:r>
      <w:r w:rsidRPr="00B53286">
        <w:rPr>
          <w:rFonts w:ascii="仿宋" w:eastAsia="仿宋" w:hAnsi="仿宋" w:cs="仿宋" w:hint="eastAsia"/>
          <w:sz w:val="28"/>
          <w:szCs w:val="28"/>
        </w:rPr>
        <w:t>投标</w:t>
      </w:r>
      <w:r w:rsidRPr="00B53286">
        <w:rPr>
          <w:rFonts w:ascii="仿宋" w:eastAsia="仿宋" w:hAnsi="仿宋" w:cs="仿宋" w:hint="eastAsia"/>
          <w:sz w:val="28"/>
          <w:szCs w:val="28"/>
          <w:lang w:val="zh-CN"/>
        </w:rPr>
        <w:t>文件</w:t>
      </w:r>
      <w:r w:rsidRPr="00B53286">
        <w:rPr>
          <w:rFonts w:ascii="仿宋" w:eastAsia="仿宋" w:hAnsi="仿宋" w:cs="仿宋" w:hint="eastAsia"/>
          <w:sz w:val="28"/>
          <w:szCs w:val="28"/>
        </w:rPr>
        <w:t>命名为“招标</w:t>
      </w:r>
      <w:r w:rsidRPr="00B53286">
        <w:rPr>
          <w:rFonts w:ascii="仿宋" w:eastAsia="仿宋" w:hAnsi="仿宋" w:cs="仿宋" w:hint="eastAsia"/>
          <w:sz w:val="28"/>
          <w:szCs w:val="28"/>
          <w:lang w:val="zh-CN"/>
        </w:rPr>
        <w:t>项目名称、项目编号、</w:t>
      </w:r>
      <w:r w:rsidRPr="00B53286">
        <w:rPr>
          <w:rFonts w:ascii="仿宋" w:eastAsia="仿宋" w:hAnsi="仿宋" w:cs="仿宋" w:hint="eastAsia"/>
          <w:sz w:val="28"/>
          <w:szCs w:val="28"/>
        </w:rPr>
        <w:t>投标人</w:t>
      </w:r>
      <w:r w:rsidRPr="00B53286">
        <w:rPr>
          <w:rFonts w:ascii="仿宋" w:eastAsia="仿宋" w:hAnsi="仿宋" w:cs="仿宋" w:hint="eastAsia"/>
          <w:sz w:val="28"/>
          <w:szCs w:val="28"/>
          <w:lang w:val="zh-CN"/>
        </w:rPr>
        <w:t>名称</w:t>
      </w:r>
      <w:r w:rsidRPr="00B53286">
        <w:rPr>
          <w:rFonts w:ascii="仿宋" w:eastAsia="仿宋" w:hAnsi="仿宋" w:cs="仿宋" w:hint="eastAsia"/>
          <w:sz w:val="28"/>
          <w:szCs w:val="28"/>
        </w:rPr>
        <w:t>”</w:t>
      </w:r>
      <w:r w:rsidRPr="00B53286">
        <w:rPr>
          <w:rFonts w:ascii="仿宋" w:eastAsia="仿宋" w:hAnsi="仿宋" w:cs="仿宋" w:hint="eastAsia"/>
          <w:sz w:val="28"/>
          <w:szCs w:val="28"/>
          <w:lang w:val="zh-CN"/>
        </w:rPr>
        <w:t>。</w:t>
      </w:r>
    </w:p>
    <w:p w:rsidR="0061179B" w:rsidRPr="00B53286" w:rsidRDefault="00D42408">
      <w:pPr>
        <w:ind w:firstLineChars="300" w:firstLine="840"/>
        <w:rPr>
          <w:rFonts w:ascii="仿宋" w:eastAsia="仿宋" w:hAnsi="仿宋" w:cs="仿宋"/>
          <w:sz w:val="28"/>
          <w:szCs w:val="28"/>
          <w:lang w:val="zh-CN"/>
        </w:rPr>
      </w:pPr>
      <w:r w:rsidRPr="00B53286">
        <w:rPr>
          <w:rFonts w:ascii="仿宋" w:eastAsia="仿宋" w:hAnsi="仿宋" w:cs="仿宋" w:hint="eastAsia"/>
          <w:sz w:val="28"/>
          <w:szCs w:val="28"/>
        </w:rPr>
        <w:t>1.2投标人</w:t>
      </w:r>
      <w:r w:rsidRPr="00B53286">
        <w:rPr>
          <w:rFonts w:ascii="仿宋" w:eastAsia="仿宋" w:hAnsi="仿宋" w:cs="仿宋" w:hint="eastAsia"/>
          <w:sz w:val="28"/>
          <w:szCs w:val="28"/>
          <w:lang w:val="zh-CN"/>
        </w:rPr>
        <w:t>应当在</w:t>
      </w:r>
      <w:r w:rsidRPr="00B53286">
        <w:rPr>
          <w:rFonts w:ascii="仿宋" w:eastAsia="仿宋" w:hAnsi="仿宋" w:cs="仿宋" w:hint="eastAsia"/>
          <w:sz w:val="28"/>
          <w:szCs w:val="28"/>
        </w:rPr>
        <w:t>招标</w:t>
      </w:r>
      <w:r w:rsidRPr="00B53286">
        <w:rPr>
          <w:rFonts w:ascii="仿宋" w:eastAsia="仿宋" w:hAnsi="仿宋" w:cs="仿宋" w:hint="eastAsia"/>
          <w:sz w:val="28"/>
          <w:szCs w:val="28"/>
          <w:lang w:val="zh-CN"/>
        </w:rPr>
        <w:t>文件要求提交</w:t>
      </w:r>
      <w:r w:rsidRPr="00B53286">
        <w:rPr>
          <w:rFonts w:ascii="仿宋" w:eastAsia="仿宋" w:hAnsi="仿宋" w:cs="仿宋" w:hint="eastAsia"/>
          <w:sz w:val="28"/>
          <w:szCs w:val="28"/>
        </w:rPr>
        <w:t>投标</w:t>
      </w:r>
      <w:r w:rsidRPr="00B53286">
        <w:rPr>
          <w:rFonts w:ascii="仿宋" w:eastAsia="仿宋" w:hAnsi="仿宋" w:cs="仿宋" w:hint="eastAsia"/>
          <w:sz w:val="28"/>
          <w:szCs w:val="28"/>
          <w:lang w:val="zh-CN"/>
        </w:rPr>
        <w:t>文件的截止时间前，将</w:t>
      </w:r>
      <w:r w:rsidRPr="00B53286">
        <w:rPr>
          <w:rFonts w:ascii="仿宋" w:eastAsia="仿宋" w:hAnsi="仿宋" w:cs="仿宋" w:hint="eastAsia"/>
          <w:sz w:val="28"/>
          <w:szCs w:val="28"/>
        </w:rPr>
        <w:t>投标</w:t>
      </w:r>
      <w:r w:rsidRPr="00B53286">
        <w:rPr>
          <w:rFonts w:ascii="仿宋" w:eastAsia="仿宋" w:hAnsi="仿宋" w:cs="仿宋" w:hint="eastAsia"/>
          <w:sz w:val="28"/>
          <w:szCs w:val="28"/>
          <w:lang w:val="zh-CN"/>
        </w:rPr>
        <w:t>文件</w:t>
      </w:r>
      <w:r w:rsidR="00B53286" w:rsidRPr="00B53286">
        <w:rPr>
          <w:rFonts w:ascii="仿宋" w:eastAsia="仿宋" w:hAnsi="仿宋" w:cs="仿宋" w:hint="eastAsia"/>
          <w:sz w:val="28"/>
          <w:szCs w:val="28"/>
        </w:rPr>
        <w:t>发送至指定地址</w:t>
      </w:r>
      <w:r w:rsidRPr="00B53286">
        <w:rPr>
          <w:rFonts w:ascii="仿宋" w:eastAsia="仿宋" w:hAnsi="仿宋" w:cs="仿宋" w:hint="eastAsia"/>
          <w:sz w:val="28"/>
          <w:szCs w:val="28"/>
          <w:lang w:val="zh-CN"/>
        </w:rPr>
        <w:t>。在</w:t>
      </w:r>
      <w:r w:rsidRPr="00B53286">
        <w:rPr>
          <w:rFonts w:ascii="仿宋" w:eastAsia="仿宋" w:hAnsi="仿宋" w:cs="仿宋" w:hint="eastAsia"/>
          <w:sz w:val="28"/>
          <w:szCs w:val="28"/>
        </w:rPr>
        <w:t>投标</w:t>
      </w:r>
      <w:r w:rsidRPr="00B53286">
        <w:rPr>
          <w:rFonts w:ascii="仿宋" w:eastAsia="仿宋" w:hAnsi="仿宋" w:cs="仿宋" w:hint="eastAsia"/>
          <w:sz w:val="28"/>
          <w:szCs w:val="28"/>
          <w:lang w:val="zh-CN"/>
        </w:rPr>
        <w:t>文件提交截止时间后提交的</w:t>
      </w:r>
      <w:r w:rsidRPr="00B53286">
        <w:rPr>
          <w:rFonts w:ascii="仿宋" w:eastAsia="仿宋" w:hAnsi="仿宋" w:cs="仿宋" w:hint="eastAsia"/>
          <w:sz w:val="28"/>
          <w:szCs w:val="28"/>
        </w:rPr>
        <w:t>投标</w:t>
      </w:r>
      <w:r w:rsidR="00B53286">
        <w:rPr>
          <w:rFonts w:ascii="仿宋" w:eastAsia="仿宋" w:hAnsi="仿宋" w:cs="仿宋" w:hint="eastAsia"/>
          <w:sz w:val="28"/>
          <w:szCs w:val="28"/>
          <w:lang w:val="zh-CN"/>
        </w:rPr>
        <w:t>文件，将</w:t>
      </w:r>
      <w:r w:rsidRPr="00B53286">
        <w:rPr>
          <w:rFonts w:ascii="仿宋" w:eastAsia="仿宋" w:hAnsi="仿宋" w:cs="仿宋" w:hint="eastAsia"/>
          <w:sz w:val="28"/>
          <w:szCs w:val="28"/>
          <w:lang w:val="zh-CN"/>
        </w:rPr>
        <w:t>拒绝接收。</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1.3</w:t>
      </w:r>
      <w:r>
        <w:rPr>
          <w:rFonts w:ascii="仿宋" w:eastAsia="仿宋" w:hAnsi="仿宋" w:cs="仿宋" w:hint="eastAsia"/>
          <w:sz w:val="28"/>
          <w:szCs w:val="28"/>
          <w:lang w:val="zh-CN"/>
        </w:rPr>
        <w:t>电报、电话、电传等形式的</w:t>
      </w:r>
      <w:r>
        <w:rPr>
          <w:rFonts w:ascii="仿宋" w:eastAsia="仿宋" w:hAnsi="仿宋" w:cs="仿宋" w:hint="eastAsia"/>
          <w:sz w:val="28"/>
          <w:szCs w:val="28"/>
        </w:rPr>
        <w:t>投标</w:t>
      </w:r>
      <w:r>
        <w:rPr>
          <w:rFonts w:ascii="仿宋" w:eastAsia="仿宋" w:hAnsi="仿宋" w:cs="仿宋" w:hint="eastAsia"/>
          <w:sz w:val="28"/>
          <w:szCs w:val="28"/>
          <w:lang w:val="zh-CN"/>
        </w:rPr>
        <w:t>文件概不接受。</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2、投标</w:t>
      </w:r>
      <w:r>
        <w:rPr>
          <w:rFonts w:ascii="仿宋" w:eastAsia="仿宋" w:hAnsi="仿宋" w:cs="仿宋" w:hint="eastAsia"/>
          <w:sz w:val="28"/>
          <w:szCs w:val="28"/>
          <w:lang w:val="zh-CN"/>
        </w:rPr>
        <w:t>文件的修改和撤回</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2.1投标人</w:t>
      </w:r>
      <w:r>
        <w:rPr>
          <w:rFonts w:ascii="仿宋" w:eastAsia="仿宋" w:hAnsi="仿宋" w:cs="仿宋" w:hint="eastAsia"/>
          <w:sz w:val="28"/>
          <w:szCs w:val="28"/>
          <w:lang w:val="zh-CN"/>
        </w:rPr>
        <w:t>在</w:t>
      </w:r>
      <w:r>
        <w:rPr>
          <w:rFonts w:ascii="仿宋" w:eastAsia="仿宋" w:hAnsi="仿宋" w:cs="仿宋" w:hint="eastAsia"/>
          <w:sz w:val="28"/>
          <w:szCs w:val="28"/>
        </w:rPr>
        <w:t>投标</w:t>
      </w:r>
      <w:r>
        <w:rPr>
          <w:rFonts w:ascii="仿宋" w:eastAsia="仿宋" w:hAnsi="仿宋" w:cs="仿宋" w:hint="eastAsia"/>
          <w:sz w:val="28"/>
          <w:szCs w:val="28"/>
          <w:lang w:val="zh-CN"/>
        </w:rPr>
        <w:t>文件提交截止时间前，可以对所递交的</w:t>
      </w:r>
      <w:r>
        <w:rPr>
          <w:rFonts w:ascii="仿宋" w:eastAsia="仿宋" w:hAnsi="仿宋" w:cs="仿宋" w:hint="eastAsia"/>
          <w:sz w:val="28"/>
          <w:szCs w:val="28"/>
        </w:rPr>
        <w:t>投标</w:t>
      </w:r>
      <w:r>
        <w:rPr>
          <w:rFonts w:ascii="仿宋" w:eastAsia="仿宋" w:hAnsi="仿宋" w:cs="仿宋" w:hint="eastAsia"/>
          <w:sz w:val="28"/>
          <w:szCs w:val="28"/>
          <w:lang w:val="zh-CN"/>
        </w:rPr>
        <w:t>文件进行补充、修改或者撤回。补充、修改的内容应当书面通知采购</w:t>
      </w:r>
      <w:r>
        <w:rPr>
          <w:rFonts w:ascii="仿宋" w:eastAsia="仿宋" w:hAnsi="仿宋" w:cs="仿宋" w:hint="eastAsia"/>
          <w:sz w:val="28"/>
          <w:szCs w:val="28"/>
          <w:lang w:val="zh-CN"/>
        </w:rPr>
        <w:lastRenderedPageBreak/>
        <w:t>方，并按照</w:t>
      </w:r>
      <w:r>
        <w:rPr>
          <w:rFonts w:ascii="仿宋" w:eastAsia="仿宋" w:hAnsi="仿宋" w:cs="仿宋" w:hint="eastAsia"/>
          <w:sz w:val="28"/>
          <w:szCs w:val="28"/>
        </w:rPr>
        <w:t>招标</w:t>
      </w:r>
      <w:r>
        <w:rPr>
          <w:rFonts w:ascii="仿宋" w:eastAsia="仿宋" w:hAnsi="仿宋" w:cs="仿宋" w:hint="eastAsia"/>
          <w:sz w:val="28"/>
          <w:szCs w:val="28"/>
          <w:lang w:val="zh-CN"/>
        </w:rPr>
        <w:t>文件要求签署、盖章，作为</w:t>
      </w:r>
      <w:r>
        <w:rPr>
          <w:rFonts w:ascii="仿宋" w:eastAsia="仿宋" w:hAnsi="仿宋" w:cs="仿宋" w:hint="eastAsia"/>
          <w:sz w:val="28"/>
          <w:szCs w:val="28"/>
        </w:rPr>
        <w:t>投标</w:t>
      </w:r>
      <w:r>
        <w:rPr>
          <w:rFonts w:ascii="仿宋" w:eastAsia="仿宋" w:hAnsi="仿宋" w:cs="仿宋" w:hint="eastAsia"/>
          <w:sz w:val="28"/>
          <w:szCs w:val="28"/>
          <w:lang w:val="zh-CN"/>
        </w:rPr>
        <w:t>文件的组成部分。</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2.2</w:t>
      </w:r>
      <w:r>
        <w:rPr>
          <w:rFonts w:ascii="仿宋" w:eastAsia="仿宋" w:hAnsi="仿宋" w:cs="仿宋" w:hint="eastAsia"/>
          <w:sz w:val="28"/>
          <w:szCs w:val="28"/>
          <w:lang w:val="zh-CN"/>
        </w:rPr>
        <w:t>撤回</w:t>
      </w:r>
      <w:r>
        <w:rPr>
          <w:rFonts w:ascii="仿宋" w:eastAsia="仿宋" w:hAnsi="仿宋" w:cs="仿宋" w:hint="eastAsia"/>
          <w:sz w:val="28"/>
          <w:szCs w:val="28"/>
        </w:rPr>
        <w:t>投标</w:t>
      </w:r>
      <w:r>
        <w:rPr>
          <w:rFonts w:ascii="仿宋" w:eastAsia="仿宋" w:hAnsi="仿宋" w:cs="仿宋" w:hint="eastAsia"/>
          <w:sz w:val="28"/>
          <w:szCs w:val="28"/>
          <w:lang w:val="zh-CN"/>
        </w:rPr>
        <w:t>文件应以书面形式通知采购方。如采取电报或传真形式撤回</w:t>
      </w:r>
      <w:r>
        <w:rPr>
          <w:rFonts w:ascii="仿宋" w:eastAsia="仿宋" w:hAnsi="仿宋" w:cs="仿宋" w:hint="eastAsia"/>
          <w:sz w:val="28"/>
          <w:szCs w:val="28"/>
        </w:rPr>
        <w:t>投标</w:t>
      </w:r>
      <w:r>
        <w:rPr>
          <w:rFonts w:ascii="仿宋" w:eastAsia="仿宋" w:hAnsi="仿宋" w:cs="仿宋" w:hint="eastAsia"/>
          <w:sz w:val="28"/>
          <w:szCs w:val="28"/>
          <w:lang w:val="zh-CN"/>
        </w:rPr>
        <w:t>文件，必须补充法人代表或授权代表人签署的要求撤回</w:t>
      </w:r>
      <w:r>
        <w:rPr>
          <w:rFonts w:ascii="仿宋" w:eastAsia="仿宋" w:hAnsi="仿宋" w:cs="仿宋" w:hint="eastAsia"/>
          <w:sz w:val="28"/>
          <w:szCs w:val="28"/>
        </w:rPr>
        <w:t>投标</w:t>
      </w:r>
      <w:r>
        <w:rPr>
          <w:rFonts w:ascii="仿宋" w:eastAsia="仿宋" w:hAnsi="仿宋" w:cs="仿宋" w:hint="eastAsia"/>
          <w:sz w:val="28"/>
          <w:szCs w:val="28"/>
          <w:lang w:val="zh-CN"/>
        </w:rPr>
        <w:t>文件的正式文件。</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2.4在投标截止时间之</w:t>
      </w:r>
      <w:r>
        <w:rPr>
          <w:rFonts w:ascii="仿宋" w:eastAsia="仿宋" w:hAnsi="仿宋" w:cs="仿宋" w:hint="eastAsia"/>
          <w:sz w:val="28"/>
          <w:szCs w:val="28"/>
          <w:lang w:val="zh-CN"/>
        </w:rPr>
        <w:t>后，</w:t>
      </w:r>
      <w:r>
        <w:rPr>
          <w:rFonts w:ascii="仿宋" w:eastAsia="仿宋" w:hAnsi="仿宋" w:cs="仿宋" w:hint="eastAsia"/>
          <w:sz w:val="28"/>
          <w:szCs w:val="28"/>
        </w:rPr>
        <w:t>投标单位不得对其投标文件做任何修改。从投标截止时间至投标单位在投标文件中确定的投标有效期之间，投标单位不得撤回其投标文件</w:t>
      </w:r>
      <w:r>
        <w:rPr>
          <w:rFonts w:ascii="仿宋" w:eastAsia="仿宋" w:hAnsi="仿宋" w:cs="仿宋" w:hint="eastAsia"/>
          <w:sz w:val="28"/>
          <w:szCs w:val="28"/>
          <w:lang w:val="zh-CN"/>
        </w:rPr>
        <w:t>。</w:t>
      </w:r>
    </w:p>
    <w:p w:rsidR="0061179B" w:rsidRDefault="00D42408">
      <w:pPr>
        <w:pStyle w:val="3"/>
        <w:spacing w:before="0" w:after="0" w:line="416" w:lineRule="auto"/>
        <w:rPr>
          <w:rFonts w:ascii="黑体" w:eastAsia="黑体" w:hAnsi="黑体" w:cs="黑体"/>
        </w:rPr>
      </w:pPr>
      <w:bookmarkStart w:id="21" w:name="_Toc44601876"/>
      <w:r>
        <w:rPr>
          <w:rFonts w:ascii="黑体" w:eastAsia="黑体" w:hAnsi="黑体" w:cs="黑体" w:hint="eastAsia"/>
          <w:lang w:val="zh-CN"/>
        </w:rPr>
        <w:t>五、</w:t>
      </w:r>
      <w:r>
        <w:rPr>
          <w:rFonts w:ascii="黑体" w:eastAsia="黑体" w:hAnsi="黑体" w:cs="黑体" w:hint="eastAsia"/>
        </w:rPr>
        <w:t>开标</w:t>
      </w:r>
      <w:r>
        <w:rPr>
          <w:rFonts w:ascii="黑体" w:eastAsia="黑体" w:hAnsi="黑体" w:cs="黑体" w:hint="eastAsia"/>
          <w:lang w:val="zh-CN"/>
        </w:rPr>
        <w:t>与评</w:t>
      </w:r>
      <w:bookmarkEnd w:id="21"/>
      <w:r>
        <w:rPr>
          <w:rFonts w:ascii="黑体" w:eastAsia="黑体" w:hAnsi="黑体" w:cs="黑体" w:hint="eastAsia"/>
        </w:rPr>
        <w:t>标</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rPr>
        <w:t>1、评标委员会</w:t>
      </w:r>
    </w:p>
    <w:p w:rsidR="0061179B" w:rsidRDefault="00D42408">
      <w:pPr>
        <w:ind w:firstLine="560"/>
        <w:rPr>
          <w:rFonts w:ascii="仿宋" w:eastAsia="仿宋" w:hAnsi="仿宋" w:cs="仿宋"/>
          <w:sz w:val="28"/>
          <w:szCs w:val="28"/>
          <w:lang w:val="zh-CN"/>
        </w:rPr>
      </w:pPr>
      <w:r>
        <w:rPr>
          <w:rFonts w:ascii="仿宋" w:eastAsia="仿宋" w:hAnsi="仿宋" w:cs="仿宋" w:hint="eastAsia"/>
          <w:sz w:val="28"/>
          <w:szCs w:val="28"/>
          <w:lang w:val="zh-CN"/>
        </w:rPr>
        <w:t>采购机构</w:t>
      </w:r>
      <w:r>
        <w:rPr>
          <w:rFonts w:ascii="仿宋" w:eastAsia="仿宋" w:hAnsi="仿宋" w:cs="仿宋" w:hint="eastAsia"/>
          <w:sz w:val="28"/>
          <w:szCs w:val="28"/>
        </w:rPr>
        <w:t>根据规定组建评标委员会</w:t>
      </w:r>
      <w:r w:rsidR="00870C4F">
        <w:rPr>
          <w:rFonts w:ascii="仿宋" w:eastAsia="仿宋" w:hAnsi="仿宋" w:cs="仿宋" w:hint="eastAsia"/>
          <w:sz w:val="28"/>
          <w:szCs w:val="28"/>
        </w:rPr>
        <w:t>，</w:t>
      </w:r>
      <w:r w:rsidR="00870C4F">
        <w:rPr>
          <w:rFonts w:ascii="仿宋" w:eastAsia="仿宋" w:hAnsi="仿宋" w:cs="仿宋" w:hint="eastAsia"/>
          <w:sz w:val="28"/>
          <w:szCs w:val="28"/>
          <w:lang w:val="zh-CN"/>
        </w:rPr>
        <w:t>对投标文件进行综合评价，选出投标文件符合要求的投标单位，</w:t>
      </w:r>
      <w:r w:rsidR="00870C4F" w:rsidRPr="00870C4F">
        <w:rPr>
          <w:rFonts w:ascii="仿宋" w:eastAsia="仿宋" w:hAnsi="仿宋" w:cs="仿宋" w:hint="eastAsia"/>
          <w:sz w:val="28"/>
          <w:szCs w:val="28"/>
          <w:lang w:val="zh-CN"/>
        </w:rPr>
        <w:t>最后对投标文件打分。</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2、资格性审查</w:t>
      </w:r>
    </w:p>
    <w:p w:rsidR="0061179B" w:rsidRDefault="00D42408">
      <w:pPr>
        <w:ind w:firstLine="560"/>
        <w:rPr>
          <w:rFonts w:ascii="仿宋" w:eastAsia="仿宋" w:hAnsi="仿宋" w:cs="仿宋"/>
          <w:sz w:val="28"/>
          <w:szCs w:val="28"/>
        </w:rPr>
      </w:pPr>
      <w:r>
        <w:rPr>
          <w:rFonts w:ascii="仿宋" w:eastAsia="仿宋" w:hAnsi="仿宋" w:cs="仿宋"/>
          <w:sz w:val="28"/>
          <w:szCs w:val="28"/>
        </w:rPr>
        <w:t>依据法律、法规和文件的规定，对投标文件中的资格证明等进行审查，以确定投标单位是否具备投标资格</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3、符合性审查</w:t>
      </w:r>
    </w:p>
    <w:p w:rsidR="0061179B" w:rsidRDefault="00D42408">
      <w:pPr>
        <w:ind w:firstLine="560"/>
        <w:rPr>
          <w:rFonts w:ascii="仿宋" w:eastAsia="仿宋" w:hAnsi="仿宋" w:cs="仿宋"/>
          <w:sz w:val="28"/>
          <w:szCs w:val="28"/>
        </w:rPr>
      </w:pPr>
      <w:r>
        <w:rPr>
          <w:rFonts w:ascii="仿宋" w:eastAsia="仿宋" w:hAnsi="仿宋" w:cs="仿宋"/>
          <w:sz w:val="28"/>
          <w:szCs w:val="28"/>
        </w:rPr>
        <w:t>依据招标文件规定，评标委员会对投标文件的有效性、完整性和对投标文件的投标程度进行审查，以确定投标单位是否对招标文件做出实质性响应。评标委员会确定符合性审查通过的进入后续评审的投标单位名单</w:t>
      </w:r>
      <w:r>
        <w:rPr>
          <w:rFonts w:ascii="仿宋" w:eastAsia="仿宋" w:hAnsi="仿宋" w:cs="仿宋" w:hint="eastAsia"/>
          <w:sz w:val="28"/>
          <w:szCs w:val="28"/>
        </w:rPr>
        <w:t>。</w:t>
      </w:r>
      <w:r>
        <w:rPr>
          <w:rFonts w:ascii="仿宋" w:eastAsia="仿宋" w:hAnsi="仿宋" w:cs="仿宋"/>
          <w:sz w:val="28"/>
          <w:szCs w:val="28"/>
        </w:rPr>
        <w:t>资格性和符合性审查不合格的投标单位，不再参加后续评审</w:t>
      </w:r>
      <w:r>
        <w:rPr>
          <w:rFonts w:ascii="仿宋" w:eastAsia="仿宋" w:hAnsi="仿宋" w:cs="仿宋" w:hint="eastAsia"/>
          <w:sz w:val="28"/>
          <w:szCs w:val="28"/>
        </w:rPr>
        <w:t>。</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lang w:val="zh-CN"/>
        </w:rPr>
        <w:t>评</w:t>
      </w:r>
      <w:r>
        <w:rPr>
          <w:rFonts w:ascii="仿宋" w:eastAsia="仿宋" w:hAnsi="仿宋" w:cs="仿宋" w:hint="eastAsia"/>
          <w:sz w:val="28"/>
          <w:szCs w:val="28"/>
        </w:rPr>
        <w:t>标原则及方法</w:t>
      </w:r>
    </w:p>
    <w:p w:rsidR="0061179B" w:rsidRDefault="00D42408">
      <w:pPr>
        <w:ind w:firstLineChars="300" w:firstLine="840"/>
        <w:rPr>
          <w:rFonts w:ascii="仿宋" w:eastAsia="仿宋" w:hAnsi="仿宋" w:cs="仿宋"/>
          <w:sz w:val="28"/>
          <w:szCs w:val="28"/>
        </w:rPr>
      </w:pPr>
      <w:r>
        <w:rPr>
          <w:rFonts w:ascii="仿宋" w:eastAsia="仿宋" w:hAnsi="仿宋" w:cs="仿宋" w:hint="eastAsia"/>
          <w:sz w:val="28"/>
          <w:szCs w:val="28"/>
        </w:rPr>
        <w:lastRenderedPageBreak/>
        <w:t>5.1 对所有投标人的投标评估，都采用相同的程序和标准。</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5.2 评标严格按照招标文件的要求和条件进行。</w:t>
      </w:r>
    </w:p>
    <w:p w:rsidR="0061179B" w:rsidRDefault="00D42408">
      <w:pPr>
        <w:ind w:firstLineChars="300" w:firstLine="840"/>
        <w:rPr>
          <w:rFonts w:ascii="仿宋" w:eastAsia="仿宋" w:hAnsi="仿宋" w:cs="仿宋"/>
          <w:sz w:val="28"/>
          <w:szCs w:val="28"/>
        </w:rPr>
      </w:pPr>
      <w:r>
        <w:rPr>
          <w:rFonts w:ascii="仿宋" w:eastAsia="仿宋" w:hAnsi="仿宋" w:cs="仿宋" w:hint="eastAsia"/>
          <w:sz w:val="28"/>
          <w:szCs w:val="28"/>
        </w:rPr>
        <w:t>5.3 详细评审评分表总得分由高到低顺序排列，得分最高的投标人作为预中标人；得分相同的，按照投标报价由低到高顺序排列；得分且投标报价相同的，按照项目小组人员配备情况和项目负责人情况合计分值得分由高到低顺序排列。</w:t>
      </w:r>
    </w:p>
    <w:p w:rsidR="0061179B" w:rsidRDefault="00D42408">
      <w:pPr>
        <w:ind w:firstLine="480"/>
        <w:rPr>
          <w:rFonts w:ascii="Times New Roman" w:hAnsi="Times New Roman"/>
          <w:szCs w:val="28"/>
        </w:rPr>
      </w:pPr>
      <w:r>
        <w:rPr>
          <w:rFonts w:ascii="Times New Roman" w:hAnsi="Times New Roman"/>
          <w:szCs w:val="28"/>
        </w:rPr>
        <w:br w:type="page"/>
      </w:r>
    </w:p>
    <w:p w:rsidR="0061179B" w:rsidRDefault="00D42408">
      <w:pPr>
        <w:pStyle w:val="3"/>
        <w:jc w:val="center"/>
        <w:rPr>
          <w:rFonts w:ascii="黑体" w:eastAsia="黑体" w:hAnsi="黑体" w:cs="黑体"/>
        </w:rPr>
      </w:pPr>
      <w:bookmarkStart w:id="22" w:name="_Toc44601877"/>
      <w:r>
        <w:rPr>
          <w:rFonts w:ascii="黑体" w:eastAsia="黑体" w:hAnsi="黑体" w:cs="黑体" w:hint="eastAsia"/>
        </w:rPr>
        <w:lastRenderedPageBreak/>
        <w:t>符合性评审记录表</w:t>
      </w:r>
      <w:bookmarkEnd w:id="22"/>
    </w:p>
    <w:p w:rsidR="0061179B" w:rsidRDefault="00D42408">
      <w:pPr>
        <w:tabs>
          <w:tab w:val="left" w:pos="4680"/>
        </w:tabs>
        <w:spacing w:afterLines="50" w:after="163"/>
        <w:ind w:firstLineChars="0" w:firstLine="0"/>
        <w:rPr>
          <w:rFonts w:ascii="仿宋" w:eastAsia="仿宋" w:hAnsi="仿宋" w:cs="仿宋"/>
          <w:bCs/>
          <w:sz w:val="22"/>
          <w:u w:val="single"/>
        </w:rPr>
      </w:pPr>
      <w:r>
        <w:rPr>
          <w:rFonts w:ascii="仿宋" w:eastAsia="仿宋" w:hAnsi="仿宋" w:cs="仿宋" w:hint="eastAsia"/>
          <w:bCs/>
          <w:sz w:val="22"/>
        </w:rPr>
        <w:t>项目名称：</w:t>
      </w:r>
      <w:r>
        <w:rPr>
          <w:rFonts w:ascii="仿宋" w:eastAsia="仿宋" w:hAnsi="仿宋" w:cs="仿宋" w:hint="eastAsia"/>
          <w:sz w:val="22"/>
        </w:rPr>
        <w:t xml:space="preserve">麦克奥迪（厦门）电气股份有限公司2023年-2025年财务报表审计服务项目 </w:t>
      </w:r>
    </w:p>
    <w:tbl>
      <w:tblPr>
        <w:tblW w:w="806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71"/>
        <w:gridCol w:w="6593"/>
      </w:tblGrid>
      <w:tr w:rsidR="0061179B">
        <w:trPr>
          <w:cantSplit/>
          <w:trHeight w:val="407"/>
          <w:tblHeader/>
          <w:jc w:val="center"/>
        </w:trPr>
        <w:tc>
          <w:tcPr>
            <w:tcW w:w="1471" w:type="dxa"/>
            <w:vMerge w:val="restart"/>
            <w:tcBorders>
              <w:top w:val="single" w:sz="4" w:space="0" w:color="auto"/>
              <w:left w:val="single" w:sz="4" w:space="0" w:color="auto"/>
              <w:right w:val="single" w:sz="4" w:space="0" w:color="auto"/>
            </w:tcBorders>
            <w:vAlign w:val="center"/>
          </w:tcPr>
          <w:p w:rsidR="0061179B" w:rsidRDefault="00D42408">
            <w:pPr>
              <w:spacing w:beforeLines="25" w:before="81" w:afterLines="25" w:after="81" w:line="240" w:lineRule="auto"/>
              <w:ind w:firstLineChars="0" w:firstLine="0"/>
              <w:jc w:val="center"/>
              <w:rPr>
                <w:rFonts w:ascii="仿宋" w:eastAsia="仿宋" w:hAnsi="仿宋" w:cs="仿宋"/>
                <w:b/>
                <w:bCs/>
                <w:sz w:val="21"/>
                <w:szCs w:val="21"/>
              </w:rPr>
            </w:pPr>
            <w:r>
              <w:rPr>
                <w:rFonts w:ascii="仿宋" w:eastAsia="仿宋" w:hAnsi="仿宋" w:cs="仿宋" w:hint="eastAsia"/>
                <w:b/>
                <w:bCs/>
                <w:sz w:val="21"/>
                <w:szCs w:val="21"/>
              </w:rPr>
              <w:t>序号</w:t>
            </w:r>
          </w:p>
        </w:tc>
        <w:tc>
          <w:tcPr>
            <w:tcW w:w="6593" w:type="dxa"/>
            <w:vMerge w:val="restart"/>
            <w:tcBorders>
              <w:top w:val="single" w:sz="4" w:space="0" w:color="auto"/>
              <w:left w:val="single" w:sz="4" w:space="0" w:color="auto"/>
              <w:right w:val="single" w:sz="4" w:space="0" w:color="auto"/>
            </w:tcBorders>
            <w:vAlign w:val="center"/>
          </w:tcPr>
          <w:p w:rsidR="0061179B" w:rsidRDefault="00D42408">
            <w:pPr>
              <w:spacing w:beforeLines="25" w:before="81" w:afterLines="25" w:after="81" w:line="240" w:lineRule="auto"/>
              <w:ind w:firstLine="422"/>
              <w:jc w:val="center"/>
              <w:rPr>
                <w:rFonts w:ascii="仿宋" w:eastAsia="仿宋" w:hAnsi="仿宋" w:cs="仿宋"/>
                <w:b/>
                <w:bCs/>
                <w:sz w:val="21"/>
                <w:szCs w:val="21"/>
              </w:rPr>
            </w:pPr>
            <w:r>
              <w:rPr>
                <w:rFonts w:ascii="仿宋" w:eastAsia="仿宋" w:hAnsi="仿宋" w:cs="仿宋" w:hint="eastAsia"/>
                <w:b/>
                <w:bCs/>
                <w:sz w:val="21"/>
                <w:szCs w:val="21"/>
              </w:rPr>
              <w:t>评审因素</w:t>
            </w:r>
          </w:p>
        </w:tc>
      </w:tr>
      <w:tr w:rsidR="0061179B">
        <w:trPr>
          <w:cantSplit/>
          <w:trHeight w:val="488"/>
          <w:tblHeader/>
          <w:jc w:val="center"/>
        </w:trPr>
        <w:tc>
          <w:tcPr>
            <w:tcW w:w="1471" w:type="dxa"/>
            <w:vMerge/>
            <w:tcBorders>
              <w:left w:val="single" w:sz="4" w:space="0" w:color="auto"/>
              <w:bottom w:val="single" w:sz="4" w:space="0" w:color="auto"/>
              <w:right w:val="single" w:sz="4" w:space="0" w:color="auto"/>
            </w:tcBorders>
            <w:vAlign w:val="center"/>
          </w:tcPr>
          <w:p w:rsidR="0061179B" w:rsidRDefault="0061179B">
            <w:pPr>
              <w:spacing w:beforeLines="25" w:before="81" w:afterLines="25" w:after="81" w:line="240" w:lineRule="auto"/>
              <w:ind w:firstLine="422"/>
              <w:jc w:val="center"/>
              <w:rPr>
                <w:rFonts w:ascii="仿宋" w:eastAsia="仿宋" w:hAnsi="仿宋" w:cs="仿宋"/>
                <w:b/>
                <w:bCs/>
                <w:sz w:val="21"/>
                <w:szCs w:val="21"/>
              </w:rPr>
            </w:pPr>
          </w:p>
        </w:tc>
        <w:tc>
          <w:tcPr>
            <w:tcW w:w="6593" w:type="dxa"/>
            <w:vMerge/>
            <w:tcBorders>
              <w:left w:val="single" w:sz="4" w:space="0" w:color="auto"/>
              <w:bottom w:val="single" w:sz="4" w:space="0" w:color="auto"/>
              <w:right w:val="single" w:sz="4" w:space="0" w:color="auto"/>
            </w:tcBorders>
            <w:vAlign w:val="center"/>
          </w:tcPr>
          <w:p w:rsidR="0061179B" w:rsidRDefault="0061179B">
            <w:pPr>
              <w:spacing w:beforeLines="25" w:before="81" w:afterLines="25" w:after="81" w:line="240" w:lineRule="auto"/>
              <w:ind w:firstLine="422"/>
              <w:jc w:val="center"/>
              <w:rPr>
                <w:rFonts w:ascii="仿宋" w:eastAsia="仿宋" w:hAnsi="仿宋" w:cs="仿宋"/>
                <w:b/>
                <w:bCs/>
                <w:sz w:val="21"/>
                <w:szCs w:val="21"/>
              </w:rPr>
            </w:pPr>
          </w:p>
        </w:tc>
      </w:tr>
      <w:tr w:rsidR="0061179B">
        <w:trPr>
          <w:cantSplit/>
          <w:trHeight w:val="367"/>
          <w:jc w:val="center"/>
        </w:trPr>
        <w:tc>
          <w:tcPr>
            <w:tcW w:w="1471" w:type="dxa"/>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Chars="0" w:firstLine="0"/>
              <w:jc w:val="center"/>
              <w:rPr>
                <w:rFonts w:ascii="仿宋" w:eastAsia="仿宋" w:hAnsi="仿宋" w:cs="仿宋"/>
                <w:sz w:val="21"/>
                <w:szCs w:val="21"/>
              </w:rPr>
            </w:pPr>
            <w:r>
              <w:rPr>
                <w:rFonts w:ascii="仿宋" w:eastAsia="仿宋" w:hAnsi="仿宋" w:cs="仿宋" w:hint="eastAsia"/>
                <w:sz w:val="21"/>
                <w:szCs w:val="21"/>
              </w:rPr>
              <w:t>1</w:t>
            </w:r>
          </w:p>
        </w:tc>
        <w:tc>
          <w:tcPr>
            <w:tcW w:w="6593" w:type="dxa"/>
            <w:tcBorders>
              <w:top w:val="single" w:sz="4" w:space="0" w:color="auto"/>
              <w:left w:val="single" w:sz="4" w:space="0" w:color="auto"/>
              <w:bottom w:val="single" w:sz="4" w:space="0" w:color="auto"/>
              <w:right w:val="single" w:sz="4" w:space="0" w:color="auto"/>
            </w:tcBorders>
            <w:vAlign w:val="center"/>
          </w:tcPr>
          <w:p w:rsidR="0061179B" w:rsidRDefault="00D42408">
            <w:pPr>
              <w:widowControl/>
              <w:spacing w:line="240" w:lineRule="auto"/>
              <w:ind w:left="1" w:firstLineChars="0" w:hanging="2"/>
              <w:jc w:val="left"/>
              <w:rPr>
                <w:rFonts w:ascii="仿宋" w:eastAsia="仿宋" w:hAnsi="仿宋" w:cs="仿宋"/>
                <w:kern w:val="0"/>
                <w:sz w:val="21"/>
                <w:szCs w:val="21"/>
              </w:rPr>
            </w:pPr>
            <w:r>
              <w:rPr>
                <w:rFonts w:ascii="仿宋" w:eastAsia="仿宋" w:hAnsi="仿宋" w:cs="仿宋" w:hint="eastAsia"/>
                <w:kern w:val="0"/>
                <w:sz w:val="21"/>
                <w:szCs w:val="21"/>
                <w:lang w:val="zh-CN"/>
              </w:rPr>
              <w:t>投标文件密封良好；</w:t>
            </w:r>
          </w:p>
        </w:tc>
      </w:tr>
      <w:tr w:rsidR="0061179B">
        <w:trPr>
          <w:cantSplit/>
          <w:trHeight w:val="518"/>
          <w:jc w:val="center"/>
        </w:trPr>
        <w:tc>
          <w:tcPr>
            <w:tcW w:w="1471" w:type="dxa"/>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Chars="0" w:firstLine="0"/>
              <w:jc w:val="center"/>
              <w:rPr>
                <w:rFonts w:ascii="仿宋" w:eastAsia="仿宋" w:hAnsi="仿宋" w:cs="仿宋"/>
                <w:sz w:val="21"/>
                <w:szCs w:val="21"/>
              </w:rPr>
            </w:pPr>
            <w:r>
              <w:rPr>
                <w:rFonts w:ascii="仿宋" w:eastAsia="仿宋" w:hAnsi="仿宋" w:cs="仿宋" w:hint="eastAsia"/>
                <w:sz w:val="21"/>
                <w:szCs w:val="21"/>
              </w:rPr>
              <w:t>2</w:t>
            </w:r>
          </w:p>
        </w:tc>
        <w:tc>
          <w:tcPr>
            <w:tcW w:w="6593" w:type="dxa"/>
            <w:tcBorders>
              <w:top w:val="single" w:sz="4" w:space="0" w:color="auto"/>
              <w:left w:val="single" w:sz="4" w:space="0" w:color="auto"/>
              <w:bottom w:val="single" w:sz="4" w:space="0" w:color="auto"/>
              <w:right w:val="single" w:sz="4" w:space="0" w:color="auto"/>
            </w:tcBorders>
            <w:vAlign w:val="center"/>
          </w:tcPr>
          <w:p w:rsidR="0061179B" w:rsidRDefault="00D42408" w:rsidP="00B53286">
            <w:pPr>
              <w:spacing w:beforeLines="25" w:before="81" w:afterLines="25" w:after="81" w:line="240" w:lineRule="auto"/>
              <w:ind w:firstLineChars="0" w:hanging="2"/>
              <w:jc w:val="left"/>
              <w:rPr>
                <w:rFonts w:ascii="仿宋" w:eastAsia="仿宋" w:hAnsi="仿宋" w:cs="仿宋"/>
                <w:color w:val="000000"/>
                <w:sz w:val="21"/>
                <w:szCs w:val="21"/>
              </w:rPr>
            </w:pPr>
            <w:r>
              <w:rPr>
                <w:rFonts w:ascii="仿宋" w:eastAsia="仿宋" w:hAnsi="仿宋" w:cs="仿宋" w:hint="eastAsia"/>
                <w:kern w:val="0"/>
                <w:sz w:val="21"/>
                <w:szCs w:val="21"/>
                <w:lang w:val="zh-CN"/>
              </w:rPr>
              <w:t>是否迟于截止时间提交文件</w:t>
            </w:r>
          </w:p>
        </w:tc>
      </w:tr>
      <w:tr w:rsidR="0061179B">
        <w:trPr>
          <w:cantSplit/>
          <w:trHeight w:val="248"/>
          <w:jc w:val="center"/>
        </w:trPr>
        <w:tc>
          <w:tcPr>
            <w:tcW w:w="1471" w:type="dxa"/>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Chars="0" w:firstLine="0"/>
              <w:jc w:val="center"/>
              <w:rPr>
                <w:rFonts w:ascii="仿宋" w:eastAsia="仿宋" w:hAnsi="仿宋" w:cs="仿宋"/>
                <w:sz w:val="21"/>
                <w:szCs w:val="21"/>
              </w:rPr>
            </w:pPr>
            <w:r>
              <w:rPr>
                <w:rFonts w:ascii="仿宋" w:eastAsia="仿宋" w:hAnsi="仿宋" w:cs="仿宋" w:hint="eastAsia"/>
                <w:sz w:val="21"/>
                <w:szCs w:val="21"/>
              </w:rPr>
              <w:t>3</w:t>
            </w:r>
          </w:p>
        </w:tc>
        <w:tc>
          <w:tcPr>
            <w:tcW w:w="6593" w:type="dxa"/>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Chars="0" w:hanging="2"/>
              <w:jc w:val="left"/>
              <w:rPr>
                <w:rFonts w:ascii="仿宋" w:eastAsia="仿宋" w:hAnsi="仿宋" w:cs="仿宋"/>
                <w:color w:val="000000"/>
                <w:sz w:val="21"/>
                <w:szCs w:val="21"/>
              </w:rPr>
            </w:pPr>
            <w:r>
              <w:rPr>
                <w:rFonts w:ascii="仿宋" w:eastAsia="仿宋" w:hAnsi="仿宋" w:cs="仿宋" w:hint="eastAsia"/>
                <w:kern w:val="0"/>
                <w:sz w:val="21"/>
                <w:szCs w:val="21"/>
                <w:lang w:val="zh-CN"/>
              </w:rPr>
              <w:t>按</w:t>
            </w:r>
            <w:r>
              <w:rPr>
                <w:rFonts w:ascii="仿宋" w:eastAsia="仿宋" w:hAnsi="仿宋" w:cs="仿宋" w:hint="eastAsia"/>
                <w:kern w:val="0"/>
                <w:sz w:val="21"/>
                <w:szCs w:val="21"/>
              </w:rPr>
              <w:t>招标</w:t>
            </w:r>
            <w:r>
              <w:rPr>
                <w:rFonts w:ascii="仿宋" w:eastAsia="仿宋" w:hAnsi="仿宋" w:cs="仿宋" w:hint="eastAsia"/>
                <w:kern w:val="0"/>
                <w:sz w:val="21"/>
                <w:szCs w:val="21"/>
                <w:lang w:val="zh-CN"/>
              </w:rPr>
              <w:t>文件要求盖章或签字的；</w:t>
            </w:r>
          </w:p>
        </w:tc>
      </w:tr>
      <w:tr w:rsidR="0061179B">
        <w:trPr>
          <w:cantSplit/>
          <w:trHeight w:val="248"/>
          <w:jc w:val="center"/>
        </w:trPr>
        <w:tc>
          <w:tcPr>
            <w:tcW w:w="1471" w:type="dxa"/>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Chars="0" w:firstLine="0"/>
              <w:jc w:val="center"/>
              <w:rPr>
                <w:rFonts w:ascii="仿宋" w:eastAsia="仿宋" w:hAnsi="仿宋" w:cs="仿宋"/>
                <w:sz w:val="21"/>
                <w:szCs w:val="21"/>
              </w:rPr>
            </w:pPr>
            <w:r>
              <w:rPr>
                <w:rFonts w:ascii="仿宋" w:eastAsia="仿宋" w:hAnsi="仿宋" w:cs="仿宋" w:hint="eastAsia"/>
                <w:sz w:val="21"/>
                <w:szCs w:val="21"/>
              </w:rPr>
              <w:t>4</w:t>
            </w:r>
          </w:p>
        </w:tc>
        <w:tc>
          <w:tcPr>
            <w:tcW w:w="6593" w:type="dxa"/>
            <w:tcBorders>
              <w:top w:val="single" w:sz="4" w:space="0" w:color="auto"/>
              <w:left w:val="single" w:sz="4" w:space="0" w:color="auto"/>
              <w:bottom w:val="single" w:sz="4" w:space="0" w:color="auto"/>
              <w:right w:val="single" w:sz="4" w:space="0" w:color="auto"/>
            </w:tcBorders>
            <w:vAlign w:val="center"/>
          </w:tcPr>
          <w:p w:rsidR="0061179B" w:rsidRDefault="00D42408">
            <w:pPr>
              <w:spacing w:line="240" w:lineRule="auto"/>
              <w:ind w:firstLineChars="0" w:hanging="2"/>
              <w:jc w:val="left"/>
              <w:rPr>
                <w:rFonts w:ascii="仿宋" w:eastAsia="仿宋" w:hAnsi="仿宋" w:cs="仿宋"/>
                <w:sz w:val="21"/>
                <w:szCs w:val="21"/>
              </w:rPr>
            </w:pPr>
            <w:r>
              <w:rPr>
                <w:rFonts w:ascii="仿宋" w:eastAsia="仿宋" w:hAnsi="仿宋" w:cs="仿宋" w:hint="eastAsia"/>
                <w:sz w:val="21"/>
                <w:szCs w:val="21"/>
              </w:rPr>
              <w:t>近三年（2020.1.1-至今）至少承担过类似合同业绩（合同主要页复印件包括不限于协议书、金额、盖章页等加盖公章）</w:t>
            </w:r>
          </w:p>
        </w:tc>
      </w:tr>
      <w:tr w:rsidR="0061179B">
        <w:trPr>
          <w:cantSplit/>
          <w:trHeight w:val="248"/>
          <w:jc w:val="center"/>
        </w:trPr>
        <w:tc>
          <w:tcPr>
            <w:tcW w:w="8064" w:type="dxa"/>
            <w:gridSpan w:val="2"/>
            <w:tcBorders>
              <w:top w:val="single" w:sz="4" w:space="0" w:color="auto"/>
              <w:left w:val="single" w:sz="4" w:space="0" w:color="auto"/>
              <w:bottom w:val="single" w:sz="4" w:space="0" w:color="auto"/>
              <w:right w:val="single" w:sz="4" w:space="0" w:color="auto"/>
            </w:tcBorders>
            <w:vAlign w:val="center"/>
          </w:tcPr>
          <w:p w:rsidR="0061179B" w:rsidRDefault="00D42408">
            <w:pPr>
              <w:spacing w:beforeLines="25" w:before="81" w:afterLines="25" w:after="81" w:line="240" w:lineRule="auto"/>
              <w:ind w:firstLine="420"/>
              <w:jc w:val="left"/>
              <w:rPr>
                <w:rFonts w:ascii="仿宋" w:eastAsia="仿宋" w:hAnsi="仿宋" w:cs="仿宋"/>
                <w:sz w:val="21"/>
                <w:szCs w:val="21"/>
              </w:rPr>
            </w:pPr>
            <w:r>
              <w:rPr>
                <w:rFonts w:ascii="仿宋" w:eastAsia="仿宋" w:hAnsi="仿宋" w:cs="仿宋" w:hint="eastAsia"/>
                <w:sz w:val="21"/>
                <w:szCs w:val="21"/>
              </w:rPr>
              <w:t>符合性评审结论：通过评审标注为√；</w:t>
            </w:r>
          </w:p>
          <w:p w:rsidR="0061179B" w:rsidRDefault="00D42408">
            <w:pPr>
              <w:spacing w:beforeLines="25" w:before="81" w:afterLines="25" w:after="81" w:line="240" w:lineRule="auto"/>
              <w:ind w:firstLine="420"/>
              <w:jc w:val="left"/>
              <w:rPr>
                <w:rFonts w:ascii="仿宋" w:eastAsia="仿宋" w:hAnsi="仿宋" w:cs="仿宋"/>
                <w:sz w:val="21"/>
                <w:szCs w:val="21"/>
              </w:rPr>
            </w:pPr>
            <w:r>
              <w:rPr>
                <w:rFonts w:ascii="仿宋" w:eastAsia="仿宋" w:hAnsi="仿宋" w:cs="仿宋" w:hint="eastAsia"/>
                <w:sz w:val="21"/>
                <w:szCs w:val="21"/>
              </w:rPr>
              <w:t>未通过评审标注为×</w:t>
            </w:r>
          </w:p>
        </w:tc>
      </w:tr>
    </w:tbl>
    <w:p w:rsidR="0061179B" w:rsidRDefault="0061179B">
      <w:pPr>
        <w:tabs>
          <w:tab w:val="left" w:pos="4680"/>
        </w:tabs>
        <w:spacing w:afterLines="50" w:after="163"/>
        <w:ind w:firstLine="560"/>
        <w:rPr>
          <w:rFonts w:ascii="宋体" w:hAnsi="宋体"/>
          <w:sz w:val="28"/>
          <w:szCs w:val="28"/>
        </w:rPr>
      </w:pPr>
    </w:p>
    <w:p w:rsidR="0061179B" w:rsidRDefault="00D42408">
      <w:pPr>
        <w:tabs>
          <w:tab w:val="left" w:pos="4680"/>
        </w:tabs>
        <w:spacing w:afterLines="50" w:after="163"/>
        <w:ind w:firstLine="560"/>
        <w:rPr>
          <w:rFonts w:ascii="仿宋" w:eastAsia="仿宋" w:hAnsi="仿宋" w:cs="仿宋"/>
          <w:sz w:val="28"/>
          <w:szCs w:val="28"/>
        </w:rPr>
      </w:pPr>
      <w:r>
        <w:rPr>
          <w:rFonts w:ascii="仿宋" w:eastAsia="仿宋" w:hAnsi="仿宋" w:cs="仿宋" w:hint="eastAsia"/>
          <w:sz w:val="28"/>
          <w:szCs w:val="28"/>
        </w:rPr>
        <w:t>评标委员会全体成员签名：</w:t>
      </w:r>
    </w:p>
    <w:p w:rsidR="006A3B68" w:rsidRDefault="006A3B68">
      <w:pPr>
        <w:tabs>
          <w:tab w:val="left" w:pos="4680"/>
        </w:tabs>
        <w:spacing w:afterLines="50" w:after="163"/>
        <w:ind w:firstLine="560"/>
        <w:rPr>
          <w:rFonts w:ascii="仿宋" w:eastAsia="仿宋" w:hAnsi="仿宋" w:cs="仿宋"/>
          <w:sz w:val="28"/>
          <w:szCs w:val="28"/>
        </w:rPr>
      </w:pPr>
    </w:p>
    <w:p w:rsidR="006A3B68" w:rsidRDefault="006A3B68">
      <w:pPr>
        <w:tabs>
          <w:tab w:val="left" w:pos="4680"/>
        </w:tabs>
        <w:spacing w:afterLines="50" w:after="163"/>
        <w:ind w:firstLine="560"/>
        <w:rPr>
          <w:rFonts w:ascii="仿宋" w:eastAsia="仿宋" w:hAnsi="仿宋" w:cs="仿宋"/>
          <w:sz w:val="28"/>
          <w:szCs w:val="28"/>
        </w:rPr>
      </w:pPr>
    </w:p>
    <w:p w:rsidR="006A3B68" w:rsidRDefault="006A3B68">
      <w:pPr>
        <w:tabs>
          <w:tab w:val="left" w:pos="4680"/>
        </w:tabs>
        <w:spacing w:afterLines="50" w:after="163"/>
        <w:ind w:firstLine="560"/>
        <w:rPr>
          <w:rFonts w:ascii="仿宋" w:eastAsia="仿宋" w:hAnsi="仿宋" w:cs="仿宋"/>
          <w:sz w:val="28"/>
          <w:szCs w:val="28"/>
        </w:rPr>
      </w:pPr>
    </w:p>
    <w:p w:rsidR="006A3B68" w:rsidRDefault="006A3B68">
      <w:pPr>
        <w:tabs>
          <w:tab w:val="left" w:pos="4680"/>
        </w:tabs>
        <w:spacing w:afterLines="50" w:after="163"/>
        <w:ind w:firstLine="560"/>
        <w:rPr>
          <w:rFonts w:ascii="仿宋" w:eastAsia="仿宋" w:hAnsi="仿宋" w:cs="仿宋"/>
          <w:sz w:val="28"/>
          <w:szCs w:val="28"/>
        </w:rPr>
      </w:pPr>
    </w:p>
    <w:p w:rsidR="0061179B" w:rsidRDefault="00D42408">
      <w:pPr>
        <w:tabs>
          <w:tab w:val="left" w:pos="4680"/>
        </w:tabs>
        <w:spacing w:afterLines="50" w:after="163"/>
        <w:ind w:firstLine="560"/>
        <w:jc w:val="right"/>
        <w:rPr>
          <w:rFonts w:ascii="仿宋" w:eastAsia="仿宋" w:hAnsi="仿宋" w:cs="仿宋"/>
          <w:b/>
          <w:bCs/>
          <w:sz w:val="28"/>
          <w:szCs w:val="28"/>
          <w:u w:val="single"/>
        </w:rPr>
      </w:pPr>
      <w:r>
        <w:rPr>
          <w:rFonts w:ascii="仿宋" w:eastAsia="仿宋" w:hAnsi="仿宋" w:cs="仿宋" w:hint="eastAsia"/>
          <w:sz w:val="28"/>
          <w:szCs w:val="28"/>
        </w:rPr>
        <w:t>日期：   年    月   日</w:t>
      </w:r>
    </w:p>
    <w:p w:rsidR="0061179B" w:rsidRDefault="0061179B">
      <w:pPr>
        <w:autoSpaceDE w:val="0"/>
        <w:autoSpaceDN w:val="0"/>
        <w:adjustRightInd w:val="0"/>
        <w:ind w:firstLine="560"/>
        <w:jc w:val="left"/>
        <w:rPr>
          <w:rFonts w:ascii="Times New Roman" w:hAnsi="Times New Roman"/>
          <w:kern w:val="0"/>
          <w:sz w:val="28"/>
          <w:szCs w:val="28"/>
        </w:rPr>
      </w:pPr>
    </w:p>
    <w:p w:rsidR="0061179B" w:rsidRDefault="00D42408">
      <w:pPr>
        <w:tabs>
          <w:tab w:val="left" w:pos="4680"/>
        </w:tabs>
        <w:spacing w:afterLines="50" w:after="163"/>
        <w:ind w:firstLine="562"/>
        <w:jc w:val="center"/>
        <w:rPr>
          <w:rFonts w:ascii="Times New Roman" w:hAnsi="Times New Roman"/>
          <w:b/>
          <w:kern w:val="0"/>
          <w:sz w:val="28"/>
          <w:szCs w:val="28"/>
          <w:lang w:val="zh-CN"/>
        </w:rPr>
      </w:pPr>
      <w:r>
        <w:rPr>
          <w:rFonts w:ascii="Times New Roman" w:hAnsi="Times New Roman"/>
          <w:b/>
          <w:kern w:val="0"/>
          <w:sz w:val="28"/>
          <w:szCs w:val="28"/>
          <w:lang w:val="zh-CN"/>
        </w:rPr>
        <w:br w:type="page"/>
      </w:r>
    </w:p>
    <w:p w:rsidR="0061179B" w:rsidRDefault="00D42408">
      <w:pPr>
        <w:pStyle w:val="3"/>
        <w:jc w:val="center"/>
        <w:rPr>
          <w:rFonts w:ascii="黑体" w:eastAsia="黑体" w:hAnsi="黑体" w:cs="黑体"/>
          <w:lang w:val="zh-CN"/>
        </w:rPr>
      </w:pPr>
      <w:bookmarkStart w:id="23" w:name="_Toc44601878"/>
      <w:r>
        <w:rPr>
          <w:rFonts w:ascii="黑体" w:eastAsia="黑体" w:hAnsi="黑体" w:cs="黑体" w:hint="eastAsia"/>
          <w:lang w:val="zh-CN"/>
        </w:rPr>
        <w:lastRenderedPageBreak/>
        <w:t>详细评审记录表</w:t>
      </w:r>
      <w:bookmarkEnd w:id="23"/>
    </w:p>
    <w:tbl>
      <w:tblPr>
        <w:tblW w:w="4998" w:type="pct"/>
        <w:tblLayout w:type="fixed"/>
        <w:tblLook w:val="04A0" w:firstRow="1" w:lastRow="0" w:firstColumn="1" w:lastColumn="0" w:noHBand="0" w:noVBand="1"/>
      </w:tblPr>
      <w:tblGrid>
        <w:gridCol w:w="959"/>
        <w:gridCol w:w="1072"/>
        <w:gridCol w:w="702"/>
        <w:gridCol w:w="5550"/>
      </w:tblGrid>
      <w:tr w:rsidR="0061179B">
        <w:trPr>
          <w:trHeight w:val="489"/>
          <w:tblHeader/>
        </w:trPr>
        <w:tc>
          <w:tcPr>
            <w:tcW w:w="1226"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b/>
                <w:bCs/>
                <w:lang w:bidi="ar"/>
              </w:rPr>
              <w:t>评分内容</w:t>
            </w:r>
          </w:p>
        </w:tc>
        <w:tc>
          <w:tcPr>
            <w:tcW w:w="424"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b/>
                <w:bCs/>
                <w:lang w:bidi="ar"/>
              </w:rPr>
              <w:t>标准分值</w:t>
            </w:r>
          </w:p>
        </w:tc>
        <w:tc>
          <w:tcPr>
            <w:tcW w:w="3349"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422"/>
              <w:jc w:val="center"/>
              <w:textAlignment w:val="center"/>
              <w:rPr>
                <w:rFonts w:ascii="仿宋" w:eastAsia="仿宋" w:hAnsi="仿宋" w:cs="仿宋"/>
                <w:b/>
                <w:bCs/>
                <w:color w:val="000000"/>
                <w:sz w:val="21"/>
                <w:szCs w:val="21"/>
              </w:rPr>
            </w:pPr>
            <w:r>
              <w:rPr>
                <w:rStyle w:val="font11"/>
                <w:rFonts w:ascii="仿宋" w:eastAsia="仿宋" w:hAnsi="仿宋" w:cs="仿宋" w:hint="default"/>
                <w:b/>
                <w:bCs/>
                <w:lang w:bidi="ar"/>
              </w:rPr>
              <w:t>评分标准</w:t>
            </w:r>
          </w:p>
        </w:tc>
      </w:tr>
      <w:tr w:rsidR="0061179B">
        <w:trPr>
          <w:trHeight w:val="489"/>
          <w:tblHeader/>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r>
      <w:tr w:rsidR="0061179B">
        <w:trPr>
          <w:trHeight w:val="489"/>
        </w:trPr>
        <w:tc>
          <w:tcPr>
            <w:tcW w:w="1226"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报价评分</w:t>
            </w:r>
          </w:p>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（15分）</w:t>
            </w:r>
          </w:p>
        </w:tc>
        <w:tc>
          <w:tcPr>
            <w:tcW w:w="424"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15</w:t>
            </w:r>
          </w:p>
        </w:tc>
        <w:tc>
          <w:tcPr>
            <w:tcW w:w="3349" w:type="pct"/>
            <w:vMerge w:val="restart"/>
            <w:tcBorders>
              <w:top w:val="single" w:sz="8" w:space="0" w:color="000000"/>
              <w:left w:val="single" w:sz="8" w:space="0" w:color="000000"/>
              <w:bottom w:val="nil"/>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评标基准价为所有有效投标报价的平均值。</w:t>
            </w:r>
            <w:r>
              <w:rPr>
                <w:rStyle w:val="font21"/>
                <w:rFonts w:ascii="仿宋" w:eastAsia="仿宋" w:hAnsi="仿宋" w:cs="仿宋" w:hint="eastAsia"/>
                <w:lang w:bidi="ar"/>
              </w:rPr>
              <w:br/>
            </w:r>
            <w:r>
              <w:rPr>
                <w:rStyle w:val="font11"/>
                <w:rFonts w:ascii="仿宋" w:eastAsia="仿宋" w:hAnsi="仿宋" w:cs="仿宋" w:hint="default"/>
                <w:lang w:bidi="ar"/>
              </w:rPr>
              <w:t>偏差率</w:t>
            </w:r>
            <w:r>
              <w:rPr>
                <w:rStyle w:val="font21"/>
                <w:rFonts w:ascii="仿宋" w:eastAsia="仿宋" w:hAnsi="仿宋" w:cs="仿宋" w:hint="eastAsia"/>
                <w:lang w:bidi="ar"/>
              </w:rPr>
              <w:t>=100*|</w:t>
            </w:r>
            <w:r>
              <w:rPr>
                <w:rStyle w:val="font11"/>
                <w:rFonts w:ascii="仿宋" w:eastAsia="仿宋" w:hAnsi="仿宋" w:cs="仿宋" w:hint="default"/>
                <w:lang w:bidi="ar"/>
              </w:rPr>
              <w:t>投标人报价</w:t>
            </w:r>
            <w:r>
              <w:rPr>
                <w:rStyle w:val="font21"/>
                <w:rFonts w:ascii="仿宋" w:eastAsia="仿宋" w:hAnsi="仿宋" w:cs="仿宋" w:hint="eastAsia"/>
                <w:lang w:bidi="ar"/>
              </w:rPr>
              <w:t>-</w:t>
            </w:r>
            <w:r>
              <w:rPr>
                <w:rStyle w:val="font11"/>
                <w:rFonts w:ascii="仿宋" w:eastAsia="仿宋" w:hAnsi="仿宋" w:cs="仿宋" w:hint="default"/>
                <w:lang w:bidi="ar"/>
              </w:rPr>
              <w:t>评标基准价</w:t>
            </w:r>
            <w:r>
              <w:rPr>
                <w:rStyle w:val="font21"/>
                <w:rFonts w:ascii="仿宋" w:eastAsia="仿宋" w:hAnsi="仿宋" w:cs="仿宋" w:hint="eastAsia"/>
                <w:lang w:bidi="ar"/>
              </w:rPr>
              <w:t>|/</w:t>
            </w:r>
            <w:r>
              <w:rPr>
                <w:rStyle w:val="font11"/>
                <w:rFonts w:ascii="仿宋" w:eastAsia="仿宋" w:hAnsi="仿宋" w:cs="仿宋" w:hint="default"/>
                <w:lang w:bidi="ar"/>
              </w:rPr>
              <w:t>评标基准价。</w:t>
            </w:r>
            <w:r>
              <w:rPr>
                <w:rStyle w:val="font21"/>
                <w:rFonts w:ascii="仿宋" w:eastAsia="仿宋" w:hAnsi="仿宋" w:cs="仿宋" w:hint="eastAsia"/>
                <w:lang w:bidi="ar"/>
              </w:rPr>
              <w:br/>
            </w:r>
            <w:r>
              <w:rPr>
                <w:rStyle w:val="font11"/>
                <w:rFonts w:ascii="仿宋" w:eastAsia="仿宋" w:hAnsi="仿宋" w:cs="仿宋" w:hint="default"/>
                <w:lang w:bidi="ar"/>
              </w:rPr>
              <w:t>投标人投标报价等于评标基准价时，得满分</w:t>
            </w:r>
            <w:r>
              <w:rPr>
                <w:rStyle w:val="font21"/>
                <w:rFonts w:ascii="仿宋" w:eastAsia="仿宋" w:hAnsi="仿宋" w:cs="仿宋" w:hint="eastAsia"/>
                <w:lang w:bidi="ar"/>
              </w:rPr>
              <w:t>15</w:t>
            </w:r>
            <w:r>
              <w:rPr>
                <w:rStyle w:val="font11"/>
                <w:rFonts w:ascii="仿宋" w:eastAsia="仿宋" w:hAnsi="仿宋" w:cs="仿宋" w:hint="default"/>
                <w:lang w:bidi="ar"/>
              </w:rPr>
              <w:t>分。</w:t>
            </w:r>
            <w:r>
              <w:rPr>
                <w:rStyle w:val="font21"/>
                <w:rFonts w:ascii="仿宋" w:eastAsia="仿宋" w:hAnsi="仿宋" w:cs="仿宋" w:hint="eastAsia"/>
                <w:lang w:bidi="ar"/>
              </w:rPr>
              <w:br/>
            </w:r>
            <w:r>
              <w:rPr>
                <w:rStyle w:val="font11"/>
                <w:rFonts w:ascii="仿宋" w:eastAsia="仿宋" w:hAnsi="仿宋" w:cs="仿宋" w:hint="default"/>
                <w:lang w:bidi="ar"/>
              </w:rPr>
              <w:t>投标人投标报价与评标基准价的偏差率每上浮</w:t>
            </w:r>
            <w:r>
              <w:rPr>
                <w:rStyle w:val="font21"/>
                <w:rFonts w:ascii="仿宋" w:eastAsia="仿宋" w:hAnsi="仿宋" w:cs="仿宋" w:hint="eastAsia"/>
                <w:lang w:bidi="ar"/>
              </w:rPr>
              <w:t>/</w:t>
            </w:r>
            <w:r>
              <w:rPr>
                <w:rStyle w:val="font11"/>
                <w:rFonts w:ascii="仿宋" w:eastAsia="仿宋" w:hAnsi="仿宋" w:cs="仿宋" w:hint="default"/>
                <w:lang w:bidi="ar"/>
              </w:rPr>
              <w:t>下浮</w:t>
            </w:r>
            <w:r>
              <w:rPr>
                <w:rStyle w:val="font21"/>
                <w:rFonts w:ascii="仿宋" w:eastAsia="仿宋" w:hAnsi="仿宋" w:cs="仿宋" w:hint="eastAsia"/>
                <w:lang w:bidi="ar"/>
              </w:rPr>
              <w:t>1%</w:t>
            </w:r>
            <w:r>
              <w:rPr>
                <w:rStyle w:val="font11"/>
                <w:rFonts w:ascii="仿宋" w:eastAsia="仿宋" w:hAnsi="仿宋" w:cs="仿宋" w:hint="default"/>
                <w:lang w:bidi="ar"/>
              </w:rPr>
              <w:t>时，在满分基础上扣</w:t>
            </w:r>
            <w:r>
              <w:rPr>
                <w:rStyle w:val="font21"/>
                <w:rFonts w:ascii="仿宋" w:eastAsia="仿宋" w:hAnsi="仿宋" w:cs="仿宋" w:hint="eastAsia"/>
                <w:lang w:bidi="ar"/>
              </w:rPr>
              <w:t>0.2</w:t>
            </w:r>
            <w:r>
              <w:rPr>
                <w:rStyle w:val="font11"/>
                <w:rFonts w:ascii="仿宋" w:eastAsia="仿宋" w:hAnsi="仿宋" w:cs="仿宋" w:hint="default"/>
                <w:lang w:bidi="ar"/>
              </w:rPr>
              <w:t>分，扣完为止；</w:t>
            </w:r>
          </w:p>
        </w:tc>
      </w:tr>
      <w:tr w:rsidR="0061179B">
        <w:trPr>
          <w:trHeight w:val="489"/>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nil"/>
              <w:right w:val="single" w:sz="8" w:space="0" w:color="000000"/>
            </w:tcBorders>
            <w:shd w:val="clear" w:color="auto" w:fill="auto"/>
            <w:vAlign w:val="center"/>
          </w:tcPr>
          <w:p w:rsidR="0061179B" w:rsidRDefault="0061179B">
            <w:pPr>
              <w:ind w:firstLine="420"/>
              <w:jc w:val="left"/>
              <w:rPr>
                <w:rFonts w:ascii="仿宋" w:eastAsia="仿宋" w:hAnsi="仿宋" w:cs="仿宋"/>
                <w:color w:val="000000"/>
                <w:sz w:val="21"/>
                <w:szCs w:val="21"/>
              </w:rPr>
            </w:pPr>
          </w:p>
        </w:tc>
      </w:tr>
      <w:tr w:rsidR="0061179B">
        <w:trPr>
          <w:trHeight w:val="489"/>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nil"/>
              <w:right w:val="single" w:sz="8" w:space="0" w:color="000000"/>
            </w:tcBorders>
            <w:shd w:val="clear" w:color="auto" w:fill="auto"/>
            <w:vAlign w:val="center"/>
          </w:tcPr>
          <w:p w:rsidR="0061179B" w:rsidRDefault="0061179B">
            <w:pPr>
              <w:ind w:firstLine="420"/>
              <w:jc w:val="left"/>
              <w:rPr>
                <w:rFonts w:ascii="仿宋" w:eastAsia="仿宋" w:hAnsi="仿宋" w:cs="仿宋"/>
                <w:color w:val="000000"/>
                <w:sz w:val="21"/>
                <w:szCs w:val="21"/>
              </w:rPr>
            </w:pPr>
          </w:p>
        </w:tc>
      </w:tr>
      <w:tr w:rsidR="0061179B">
        <w:trPr>
          <w:trHeight w:val="489"/>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nil"/>
              <w:right w:val="single" w:sz="8" w:space="0" w:color="000000"/>
            </w:tcBorders>
            <w:shd w:val="clear" w:color="auto" w:fill="auto"/>
            <w:vAlign w:val="center"/>
          </w:tcPr>
          <w:p w:rsidR="0061179B" w:rsidRDefault="0061179B">
            <w:pPr>
              <w:ind w:firstLine="420"/>
              <w:jc w:val="left"/>
              <w:rPr>
                <w:rFonts w:ascii="仿宋" w:eastAsia="仿宋" w:hAnsi="仿宋" w:cs="仿宋"/>
                <w:color w:val="000000"/>
                <w:sz w:val="21"/>
                <w:szCs w:val="21"/>
              </w:rPr>
            </w:pPr>
          </w:p>
        </w:tc>
      </w:tr>
      <w:tr w:rsidR="0061179B">
        <w:trPr>
          <w:trHeight w:val="489"/>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nil"/>
              <w:right w:val="single" w:sz="8" w:space="0" w:color="000000"/>
            </w:tcBorders>
            <w:shd w:val="clear" w:color="auto" w:fill="auto"/>
            <w:vAlign w:val="center"/>
          </w:tcPr>
          <w:p w:rsidR="0061179B" w:rsidRDefault="0061179B">
            <w:pPr>
              <w:ind w:firstLine="420"/>
              <w:jc w:val="left"/>
              <w:rPr>
                <w:rFonts w:ascii="仿宋" w:eastAsia="仿宋" w:hAnsi="仿宋" w:cs="仿宋"/>
                <w:color w:val="000000"/>
                <w:sz w:val="21"/>
                <w:szCs w:val="21"/>
              </w:rPr>
            </w:pPr>
          </w:p>
        </w:tc>
      </w:tr>
      <w:tr w:rsidR="0061179B">
        <w:trPr>
          <w:trHeight w:val="489"/>
        </w:trPr>
        <w:tc>
          <w:tcPr>
            <w:tcW w:w="1226"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3349" w:type="pct"/>
            <w:vMerge/>
            <w:tcBorders>
              <w:top w:val="single" w:sz="8" w:space="0" w:color="000000"/>
              <w:left w:val="single" w:sz="8" w:space="0" w:color="000000"/>
              <w:bottom w:val="nil"/>
              <w:right w:val="single" w:sz="8" w:space="0" w:color="000000"/>
            </w:tcBorders>
            <w:shd w:val="clear" w:color="auto" w:fill="auto"/>
            <w:vAlign w:val="center"/>
          </w:tcPr>
          <w:p w:rsidR="0061179B" w:rsidRDefault="0061179B">
            <w:pPr>
              <w:ind w:firstLine="420"/>
              <w:jc w:val="left"/>
              <w:rPr>
                <w:rFonts w:ascii="仿宋" w:eastAsia="仿宋" w:hAnsi="仿宋" w:cs="仿宋"/>
                <w:color w:val="000000"/>
                <w:sz w:val="21"/>
                <w:szCs w:val="21"/>
              </w:rPr>
            </w:pPr>
          </w:p>
        </w:tc>
      </w:tr>
      <w:tr w:rsidR="0061179B">
        <w:trPr>
          <w:trHeight w:val="1220"/>
        </w:trPr>
        <w:tc>
          <w:tcPr>
            <w:tcW w:w="579"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商务</w:t>
            </w:r>
          </w:p>
          <w:p w:rsidR="0061179B" w:rsidRDefault="00D42408">
            <w:pPr>
              <w:widowControl/>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评分</w:t>
            </w:r>
          </w:p>
          <w:p w:rsidR="0061179B" w:rsidRDefault="00D42408">
            <w:pPr>
              <w:widowControl/>
              <w:ind w:firstLineChars="0" w:firstLine="0"/>
              <w:textAlignment w:val="center"/>
              <w:rPr>
                <w:rFonts w:ascii="仿宋" w:eastAsia="仿宋" w:hAnsi="仿宋" w:cs="仿宋"/>
                <w:color w:val="000000"/>
                <w:sz w:val="22"/>
              </w:rPr>
            </w:pPr>
            <w:r>
              <w:rPr>
                <w:rFonts w:ascii="仿宋" w:eastAsia="仿宋" w:hAnsi="仿宋" w:cs="仿宋" w:hint="eastAsia"/>
                <w:color w:val="000000"/>
                <w:kern w:val="0"/>
                <w:sz w:val="22"/>
                <w:lang w:bidi="ar"/>
              </w:rPr>
              <w:t>(15分)</w:t>
            </w:r>
          </w:p>
        </w:tc>
        <w:tc>
          <w:tcPr>
            <w:tcW w:w="646"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综合评价排名情况</w:t>
            </w:r>
          </w:p>
        </w:tc>
        <w:tc>
          <w:tcPr>
            <w:tcW w:w="424"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行业排名以中注协已公布的最近一年“会计师事务所综合评价前百家信息”为标准。</w:t>
            </w:r>
            <w:r>
              <w:rPr>
                <w:rFonts w:ascii="仿宋" w:eastAsia="仿宋" w:hAnsi="仿宋" w:cs="仿宋" w:hint="eastAsia"/>
                <w:color w:val="000000"/>
                <w:kern w:val="0"/>
                <w:sz w:val="21"/>
                <w:szCs w:val="21"/>
                <w:lang w:bidi="ar"/>
              </w:rPr>
              <w:br/>
              <w:t>得分标准:在中注协排名前10名的，得5分；排名第10名至20名的，得2分。</w:t>
            </w:r>
          </w:p>
        </w:tc>
      </w:tr>
      <w:tr w:rsidR="0061179B">
        <w:trPr>
          <w:trHeight w:val="92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CPA人数情况</w:t>
            </w:r>
          </w:p>
        </w:tc>
        <w:tc>
          <w:tcPr>
            <w:tcW w:w="424"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将投标人的CPA人数作为评分依据。得分标准：CPA人数在1000人以上的，得5分；CPA人数在500至1000人的，得3分；CPA人数等于或低于500人的，得2分。</w:t>
            </w:r>
          </w:p>
        </w:tc>
      </w:tr>
      <w:tr w:rsidR="0061179B">
        <w:trPr>
          <w:trHeight w:val="96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sz w:val="21"/>
                <w:szCs w:val="21"/>
              </w:rPr>
              <w:t>风险承担能力</w:t>
            </w:r>
          </w:p>
        </w:tc>
        <w:tc>
          <w:tcPr>
            <w:tcW w:w="424"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以职业保险累计赔偿限额为评分依据。得分标准：职业保险累计赔偿限额&gt;10亿元的，得5分；职业保险累计赔偿限额在5-10亿元之间的，得3分；职业保险累计赔偿限额小于5亿元的，得2分。</w:t>
            </w:r>
          </w:p>
        </w:tc>
      </w:tr>
      <w:tr w:rsidR="0061179B">
        <w:trPr>
          <w:trHeight w:val="840"/>
        </w:trPr>
        <w:tc>
          <w:tcPr>
            <w:tcW w:w="579"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技术</w:t>
            </w:r>
          </w:p>
          <w:p w:rsidR="0061179B" w:rsidRDefault="00D42408">
            <w:pPr>
              <w:widowControl/>
              <w:ind w:firstLineChars="0" w:firstLine="0"/>
              <w:jc w:val="center"/>
              <w:textAlignment w:val="center"/>
              <w:rPr>
                <w:rFonts w:ascii="仿宋" w:eastAsia="仿宋" w:hAnsi="仿宋" w:cs="仿宋"/>
                <w:color w:val="000000"/>
                <w:kern w:val="0"/>
                <w:sz w:val="22"/>
                <w:lang w:bidi="ar"/>
              </w:rPr>
            </w:pPr>
            <w:r>
              <w:rPr>
                <w:rFonts w:ascii="仿宋" w:eastAsia="仿宋" w:hAnsi="仿宋" w:cs="仿宋" w:hint="eastAsia"/>
                <w:color w:val="000000"/>
                <w:kern w:val="0"/>
                <w:sz w:val="22"/>
                <w:lang w:bidi="ar"/>
              </w:rPr>
              <w:t>评分</w:t>
            </w:r>
          </w:p>
          <w:p w:rsidR="0061179B" w:rsidRDefault="00D42408">
            <w:pPr>
              <w:widowControl/>
              <w:ind w:firstLineChars="0" w:firstLine="0"/>
              <w:jc w:val="center"/>
              <w:textAlignment w:val="center"/>
              <w:rPr>
                <w:rFonts w:ascii="仿宋" w:eastAsia="仿宋" w:hAnsi="仿宋" w:cs="仿宋"/>
                <w:color w:val="000000"/>
                <w:sz w:val="22"/>
              </w:rPr>
            </w:pPr>
            <w:r>
              <w:rPr>
                <w:rFonts w:ascii="仿宋" w:eastAsia="仿宋" w:hAnsi="仿宋" w:cs="仿宋" w:hint="eastAsia"/>
                <w:color w:val="000000"/>
                <w:kern w:val="0"/>
                <w:sz w:val="22"/>
                <w:lang w:bidi="ar"/>
              </w:rPr>
              <w:t>(70分)</w:t>
            </w:r>
          </w:p>
        </w:tc>
        <w:tc>
          <w:tcPr>
            <w:tcW w:w="64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服务方案（40分）</w:t>
            </w: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3349" w:type="pct"/>
            <w:tcBorders>
              <w:top w:val="nil"/>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根据投标人制定的工作方案全面性、合理性和可操作性进行综合评审，优秀8-10分，良好4-7分，一般0-3分。</w:t>
            </w:r>
          </w:p>
        </w:tc>
      </w:tr>
      <w:tr w:rsidR="0061179B">
        <w:trPr>
          <w:trHeight w:val="76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3349" w:type="pct"/>
            <w:tcBorders>
              <w:top w:val="nil"/>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将投标人质量管理水平作为评分依据。根据投标人的质量控制方法及程序合理性、完整性等内容进行综合评审，优秀8-10分，良好4-7分，一般0-3分。</w:t>
            </w:r>
          </w:p>
        </w:tc>
      </w:tr>
      <w:tr w:rsidR="0061179B">
        <w:trPr>
          <w:trHeight w:val="76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3349" w:type="pct"/>
            <w:tcBorders>
              <w:top w:val="nil"/>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根据投标人工作进度安排的合理性、可行性进行综合评分，优秀8-10分，良好4-7分，一般0-3分。</w:t>
            </w:r>
          </w:p>
        </w:tc>
      </w:tr>
      <w:tr w:rsidR="0061179B">
        <w:trPr>
          <w:trHeight w:val="104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3349" w:type="pct"/>
            <w:tcBorders>
              <w:top w:val="nil"/>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将投标人的信息安全管理水平作为评分依据。根据投标人在信息安全、工作底稿数据保护等方面采取的措施有效性，在国际网络中保持独立性的情况进行综合评审，优秀4-5分，良好2-3分，一般0-1分。</w:t>
            </w:r>
          </w:p>
        </w:tc>
      </w:tr>
      <w:tr w:rsidR="0061179B">
        <w:trPr>
          <w:trHeight w:val="68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3349" w:type="pct"/>
            <w:tcBorders>
              <w:top w:val="nil"/>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根据投标人项目沟通机制安排的合理性、可操作性进行综合评分，优秀4-5分，良好2-3分，一般0-1分。</w:t>
            </w:r>
          </w:p>
        </w:tc>
      </w:tr>
      <w:tr w:rsidR="0061179B">
        <w:trPr>
          <w:trHeight w:val="68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项目组配备（20分）</w:t>
            </w: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根据投标人提供的项目负责人从业经验、学历、业绩等内容进行综合评分，业绩需提供签字报告作为证明资料。优秀8-10分，良好4-7分，一般0-3分。</w:t>
            </w:r>
          </w:p>
        </w:tc>
      </w:tr>
      <w:tr w:rsidR="0061179B">
        <w:trPr>
          <w:trHeight w:val="640"/>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根据投标人提供的团队规模、主要人员经验、学历、业绩等内容进行综合评分，优秀8-10分，良好4-7分，一般0-3分。</w:t>
            </w:r>
          </w:p>
        </w:tc>
      </w:tr>
      <w:tr w:rsidR="0061179B">
        <w:trPr>
          <w:trHeight w:val="285"/>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相关业绩（10分）</w:t>
            </w:r>
          </w:p>
        </w:tc>
        <w:tc>
          <w:tcPr>
            <w:tcW w:w="424" w:type="pct"/>
            <w:tcBorders>
              <w:top w:val="nil"/>
              <w:left w:val="nil"/>
              <w:bottom w:val="single" w:sz="8" w:space="0" w:color="000000"/>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6</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投标人近3年每承担一个医疗制造业上市公司审计项目得2分，最多6分；</w:t>
            </w:r>
          </w:p>
        </w:tc>
      </w:tr>
      <w:tr w:rsidR="0061179B">
        <w:trPr>
          <w:trHeight w:val="285"/>
        </w:trPr>
        <w:tc>
          <w:tcPr>
            <w:tcW w:w="579"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40"/>
              <w:jc w:val="center"/>
              <w:rPr>
                <w:rFonts w:ascii="仿宋" w:eastAsia="仿宋" w:hAnsi="仿宋" w:cs="仿宋"/>
                <w:color w:val="000000"/>
                <w:sz w:val="22"/>
              </w:rPr>
            </w:pPr>
          </w:p>
        </w:tc>
        <w:tc>
          <w:tcPr>
            <w:tcW w:w="64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61179B">
            <w:pPr>
              <w:ind w:firstLine="420"/>
              <w:jc w:val="center"/>
              <w:rPr>
                <w:rFonts w:ascii="仿宋" w:eastAsia="仿宋" w:hAnsi="仿宋" w:cs="仿宋"/>
                <w:color w:val="000000"/>
                <w:sz w:val="21"/>
                <w:szCs w:val="21"/>
              </w:rPr>
            </w:pPr>
          </w:p>
        </w:tc>
        <w:tc>
          <w:tcPr>
            <w:tcW w:w="424" w:type="pct"/>
            <w:tcBorders>
              <w:top w:val="nil"/>
              <w:left w:val="nil"/>
              <w:bottom w:val="nil"/>
              <w:right w:val="single" w:sz="8" w:space="0" w:color="000000"/>
            </w:tcBorders>
            <w:shd w:val="clear" w:color="auto" w:fill="auto"/>
            <w:vAlign w:val="center"/>
          </w:tcPr>
          <w:p w:rsidR="0061179B" w:rsidRDefault="00D42408">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334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投标人近3年每承担一个北京市或其下辖区县的国有企业年报审计项目得2分，最多4分。</w:t>
            </w:r>
          </w:p>
        </w:tc>
      </w:tr>
      <w:tr w:rsidR="0061179B">
        <w:trPr>
          <w:trHeight w:val="285"/>
        </w:trPr>
        <w:tc>
          <w:tcPr>
            <w:tcW w:w="579" w:type="pct"/>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ind w:firstLineChars="0" w:firstLine="0"/>
              <w:rPr>
                <w:rFonts w:ascii="仿宋" w:eastAsia="仿宋" w:hAnsi="仿宋" w:cs="仿宋"/>
                <w:color w:val="000000"/>
                <w:sz w:val="22"/>
              </w:rPr>
            </w:pPr>
            <w:r>
              <w:rPr>
                <w:rFonts w:ascii="仿宋" w:eastAsia="仿宋" w:hAnsi="仿宋" w:cs="仿宋" w:hint="eastAsia"/>
                <w:color w:val="000000"/>
                <w:sz w:val="22"/>
              </w:rPr>
              <w:t>合计</w:t>
            </w:r>
          </w:p>
        </w:tc>
        <w:tc>
          <w:tcPr>
            <w:tcW w:w="4420"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61179B" w:rsidRDefault="00D42408">
            <w:pPr>
              <w:widowControl/>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100分</w:t>
            </w:r>
          </w:p>
        </w:tc>
      </w:tr>
    </w:tbl>
    <w:p w:rsidR="0061179B" w:rsidRDefault="0061179B">
      <w:pPr>
        <w:tabs>
          <w:tab w:val="left" w:pos="4680"/>
        </w:tabs>
        <w:spacing w:afterLines="50" w:after="163" w:line="240" w:lineRule="auto"/>
        <w:ind w:firstLine="560"/>
        <w:rPr>
          <w:rFonts w:ascii="Times New Roman" w:hAnsi="Times New Roman"/>
          <w:sz w:val="28"/>
          <w:szCs w:val="28"/>
        </w:rPr>
      </w:pPr>
    </w:p>
    <w:p w:rsidR="0061179B" w:rsidRDefault="0061179B">
      <w:pPr>
        <w:tabs>
          <w:tab w:val="left" w:pos="4680"/>
        </w:tabs>
        <w:spacing w:afterLines="50" w:after="163" w:line="240" w:lineRule="auto"/>
        <w:ind w:firstLine="560"/>
        <w:rPr>
          <w:rFonts w:ascii="Times New Roman" w:hAnsi="Times New Roman"/>
          <w:sz w:val="28"/>
          <w:szCs w:val="28"/>
        </w:rPr>
      </w:pPr>
    </w:p>
    <w:p w:rsidR="0061179B" w:rsidRDefault="00D42408">
      <w:pPr>
        <w:tabs>
          <w:tab w:val="left" w:pos="4680"/>
        </w:tabs>
        <w:spacing w:afterLines="50" w:after="163" w:line="240" w:lineRule="auto"/>
        <w:ind w:firstLine="560"/>
        <w:rPr>
          <w:rFonts w:ascii="仿宋" w:eastAsia="仿宋" w:hAnsi="仿宋" w:cs="仿宋"/>
          <w:sz w:val="28"/>
          <w:szCs w:val="28"/>
        </w:rPr>
      </w:pPr>
      <w:r>
        <w:rPr>
          <w:rFonts w:ascii="仿宋" w:eastAsia="仿宋" w:hAnsi="仿宋" w:cs="仿宋" w:hint="eastAsia"/>
          <w:sz w:val="28"/>
          <w:szCs w:val="28"/>
        </w:rPr>
        <w:t>评标委员会全体成员签名：</w:t>
      </w:r>
    </w:p>
    <w:p w:rsidR="0061179B" w:rsidRDefault="00D42408">
      <w:pPr>
        <w:tabs>
          <w:tab w:val="left" w:pos="4680"/>
        </w:tabs>
        <w:spacing w:afterLines="50" w:after="163" w:line="240" w:lineRule="auto"/>
        <w:ind w:firstLine="560"/>
        <w:jc w:val="right"/>
        <w:rPr>
          <w:rFonts w:ascii="仿宋" w:eastAsia="仿宋" w:hAnsi="仿宋" w:cs="仿宋"/>
          <w:sz w:val="28"/>
          <w:szCs w:val="28"/>
        </w:rPr>
      </w:pPr>
      <w:r>
        <w:rPr>
          <w:rFonts w:ascii="仿宋" w:eastAsia="仿宋" w:hAnsi="仿宋" w:cs="仿宋" w:hint="eastAsia"/>
          <w:sz w:val="28"/>
          <w:szCs w:val="28"/>
        </w:rPr>
        <w:t>日期：   年    月   日</w:t>
      </w:r>
    </w:p>
    <w:p w:rsidR="0061179B" w:rsidRDefault="00D42408">
      <w:pPr>
        <w:widowControl/>
        <w:spacing w:line="240" w:lineRule="auto"/>
        <w:ind w:firstLineChars="0" w:firstLine="0"/>
        <w:jc w:val="left"/>
        <w:rPr>
          <w:rFonts w:ascii="Times New Roman" w:hAnsi="Times New Roman"/>
          <w:sz w:val="28"/>
          <w:szCs w:val="28"/>
        </w:rPr>
      </w:pPr>
      <w:r>
        <w:rPr>
          <w:rFonts w:ascii="Times New Roman" w:hAnsi="Times New Roman"/>
          <w:sz w:val="28"/>
          <w:szCs w:val="28"/>
        </w:rPr>
        <w:br w:type="page"/>
      </w:r>
    </w:p>
    <w:p w:rsidR="0061179B" w:rsidRDefault="00D42408">
      <w:pPr>
        <w:pStyle w:val="3"/>
        <w:spacing w:before="0" w:after="0" w:line="416" w:lineRule="auto"/>
        <w:rPr>
          <w:rFonts w:ascii="黑体" w:eastAsia="黑体" w:hAnsi="黑体" w:cs="黑体"/>
          <w:lang w:val="zh-CN"/>
        </w:rPr>
      </w:pPr>
      <w:bookmarkStart w:id="24" w:name="_Toc44601879"/>
      <w:r>
        <w:rPr>
          <w:rFonts w:ascii="黑体" w:eastAsia="黑体" w:hAnsi="黑体" w:cs="黑体" w:hint="eastAsia"/>
          <w:lang w:val="zh-CN"/>
        </w:rPr>
        <w:lastRenderedPageBreak/>
        <w:t>六、确定成交供应商</w:t>
      </w:r>
      <w:bookmarkEnd w:id="24"/>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lang w:val="zh-CN"/>
        </w:rPr>
        <w:t>采购方根据</w:t>
      </w:r>
      <w:r>
        <w:rPr>
          <w:rFonts w:ascii="仿宋" w:eastAsia="仿宋" w:hAnsi="仿宋" w:cs="仿宋" w:hint="eastAsia"/>
          <w:sz w:val="28"/>
          <w:szCs w:val="28"/>
        </w:rPr>
        <w:t>评标委员会</w:t>
      </w:r>
      <w:r>
        <w:rPr>
          <w:rFonts w:ascii="仿宋" w:eastAsia="仿宋" w:hAnsi="仿宋" w:cs="仿宋" w:hint="eastAsia"/>
          <w:sz w:val="28"/>
          <w:szCs w:val="28"/>
          <w:lang w:val="zh-CN"/>
        </w:rPr>
        <w:t>的最终审查结果和书面评审报告，确定成交供应商。</w:t>
      </w:r>
    </w:p>
    <w:p w:rsidR="0061179B" w:rsidRDefault="00D42408">
      <w:pPr>
        <w:pStyle w:val="3"/>
        <w:spacing w:before="0" w:after="0" w:line="416" w:lineRule="auto"/>
        <w:rPr>
          <w:rFonts w:ascii="黑体" w:eastAsia="黑体" w:hAnsi="黑体" w:cs="黑体"/>
          <w:lang w:val="zh-CN"/>
        </w:rPr>
      </w:pPr>
      <w:bookmarkStart w:id="25" w:name="_Toc44601880"/>
      <w:r>
        <w:rPr>
          <w:rFonts w:ascii="黑体" w:eastAsia="黑体" w:hAnsi="黑体" w:cs="黑体" w:hint="eastAsia"/>
          <w:lang w:val="zh-CN"/>
        </w:rPr>
        <w:t>七、授予合同</w:t>
      </w:r>
      <w:bookmarkEnd w:id="25"/>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1、</w:t>
      </w:r>
      <w:r>
        <w:rPr>
          <w:rFonts w:ascii="仿宋" w:eastAsia="仿宋" w:hAnsi="仿宋" w:cs="仿宋" w:hint="eastAsia"/>
          <w:sz w:val="28"/>
          <w:szCs w:val="28"/>
          <w:lang w:val="zh-CN"/>
        </w:rPr>
        <w:t>成交供应商在接到成交通知后，应当按照采购方规定的时间、地点签订合同。</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2、招标</w:t>
      </w:r>
      <w:r>
        <w:rPr>
          <w:rFonts w:ascii="仿宋" w:eastAsia="仿宋" w:hAnsi="仿宋" w:cs="仿宋" w:hint="eastAsia"/>
          <w:sz w:val="28"/>
          <w:szCs w:val="28"/>
          <w:lang w:val="zh-CN"/>
        </w:rPr>
        <w:t>文件、成交供应商的</w:t>
      </w:r>
      <w:r>
        <w:rPr>
          <w:rFonts w:ascii="仿宋" w:eastAsia="仿宋" w:hAnsi="仿宋" w:cs="仿宋" w:hint="eastAsia"/>
          <w:sz w:val="28"/>
          <w:szCs w:val="28"/>
        </w:rPr>
        <w:t>投标</w:t>
      </w:r>
      <w:r>
        <w:rPr>
          <w:rFonts w:ascii="仿宋" w:eastAsia="仿宋" w:hAnsi="仿宋" w:cs="仿宋" w:hint="eastAsia"/>
          <w:sz w:val="28"/>
          <w:szCs w:val="28"/>
          <w:lang w:val="zh-CN"/>
        </w:rPr>
        <w:t>文件，均为签订合同的依据。</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3、</w:t>
      </w:r>
      <w:r>
        <w:rPr>
          <w:rFonts w:ascii="仿宋" w:eastAsia="仿宋" w:hAnsi="仿宋" w:cs="仿宋" w:hint="eastAsia"/>
          <w:sz w:val="28"/>
          <w:szCs w:val="28"/>
          <w:lang w:val="zh-CN"/>
        </w:rPr>
        <w:t>成交供应商应当按照合同约定履行义务，完成成交项目。成交供应商不得向他人转让成交项目，也不得将成交项目肢解后分别向他人转让。</w:t>
      </w:r>
    </w:p>
    <w:p w:rsidR="0061179B" w:rsidRDefault="00D42408">
      <w:pPr>
        <w:pStyle w:val="3"/>
        <w:spacing w:before="0" w:after="0" w:line="416" w:lineRule="auto"/>
        <w:rPr>
          <w:rFonts w:ascii="黑体" w:eastAsia="黑体" w:hAnsi="黑体" w:cs="黑体"/>
          <w:lang w:val="zh-CN"/>
        </w:rPr>
      </w:pPr>
      <w:bookmarkStart w:id="26" w:name="_Toc44601881"/>
      <w:r>
        <w:rPr>
          <w:rFonts w:ascii="黑体" w:eastAsia="黑体" w:hAnsi="黑体" w:cs="黑体" w:hint="eastAsia"/>
          <w:lang w:val="zh-CN"/>
        </w:rPr>
        <w:t>八、质疑与投诉</w:t>
      </w:r>
      <w:bookmarkEnd w:id="26"/>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1、投标人</w:t>
      </w:r>
      <w:r>
        <w:rPr>
          <w:rFonts w:ascii="仿宋" w:eastAsia="仿宋" w:hAnsi="仿宋" w:cs="仿宋" w:hint="eastAsia"/>
          <w:sz w:val="28"/>
          <w:szCs w:val="28"/>
          <w:lang w:val="zh-CN"/>
        </w:rPr>
        <w:t>认为</w:t>
      </w:r>
      <w:r>
        <w:rPr>
          <w:rFonts w:ascii="仿宋" w:eastAsia="仿宋" w:hAnsi="仿宋" w:cs="仿宋" w:hint="eastAsia"/>
          <w:sz w:val="28"/>
          <w:szCs w:val="28"/>
        </w:rPr>
        <w:t>招标</w:t>
      </w:r>
      <w:r>
        <w:rPr>
          <w:rFonts w:ascii="仿宋" w:eastAsia="仿宋" w:hAnsi="仿宋" w:cs="仿宋" w:hint="eastAsia"/>
          <w:sz w:val="28"/>
          <w:szCs w:val="28"/>
          <w:lang w:val="zh-CN"/>
        </w:rPr>
        <w:t>工作人员、</w:t>
      </w:r>
      <w:r>
        <w:rPr>
          <w:rFonts w:ascii="仿宋" w:eastAsia="仿宋" w:hAnsi="仿宋" w:cs="仿宋" w:hint="eastAsia"/>
          <w:sz w:val="28"/>
          <w:szCs w:val="28"/>
        </w:rPr>
        <w:t>评标委员会</w:t>
      </w:r>
      <w:r>
        <w:rPr>
          <w:rFonts w:ascii="仿宋" w:eastAsia="仿宋" w:hAnsi="仿宋" w:cs="仿宋" w:hint="eastAsia"/>
          <w:sz w:val="28"/>
          <w:szCs w:val="28"/>
          <w:lang w:val="zh-CN"/>
        </w:rPr>
        <w:t>成员及其他相关人员，在本次采购活动中与其他报价方有利害关系的，可以申请其回避。</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2、投标人</w:t>
      </w:r>
      <w:r>
        <w:rPr>
          <w:rFonts w:ascii="仿宋" w:eastAsia="仿宋" w:hAnsi="仿宋" w:cs="仿宋" w:hint="eastAsia"/>
          <w:sz w:val="28"/>
          <w:szCs w:val="28"/>
          <w:lang w:val="zh-CN"/>
        </w:rPr>
        <w:t>对采购事项有疑问的，可以向采购方提出询问，采购方应当及时做出答复，但答复内容不得涉及商业秘密。</w:t>
      </w:r>
    </w:p>
    <w:p w:rsidR="0061179B" w:rsidRDefault="00D42408">
      <w:pPr>
        <w:ind w:firstLineChars="300" w:firstLine="840"/>
        <w:rPr>
          <w:rFonts w:ascii="仿宋" w:eastAsia="仿宋" w:hAnsi="仿宋" w:cs="仿宋"/>
          <w:sz w:val="28"/>
          <w:szCs w:val="28"/>
          <w:lang w:val="zh-CN"/>
        </w:rPr>
      </w:pPr>
      <w:r>
        <w:rPr>
          <w:rFonts w:ascii="仿宋" w:eastAsia="仿宋" w:hAnsi="仿宋" w:cs="仿宋" w:hint="eastAsia"/>
          <w:sz w:val="28"/>
          <w:szCs w:val="28"/>
        </w:rPr>
        <w:t>3、投标人</w:t>
      </w:r>
      <w:r>
        <w:rPr>
          <w:rFonts w:ascii="仿宋" w:eastAsia="仿宋" w:hAnsi="仿宋" w:cs="仿宋" w:hint="eastAsia"/>
          <w:sz w:val="28"/>
          <w:szCs w:val="28"/>
          <w:lang w:val="zh-CN"/>
        </w:rPr>
        <w:t>认为</w:t>
      </w:r>
      <w:r>
        <w:rPr>
          <w:rFonts w:ascii="仿宋" w:eastAsia="仿宋" w:hAnsi="仿宋" w:cs="仿宋" w:hint="eastAsia"/>
          <w:sz w:val="28"/>
          <w:szCs w:val="28"/>
        </w:rPr>
        <w:t>招标</w:t>
      </w:r>
      <w:r>
        <w:rPr>
          <w:rFonts w:ascii="仿宋" w:eastAsia="仿宋" w:hAnsi="仿宋" w:cs="仿宋" w:hint="eastAsia"/>
          <w:sz w:val="28"/>
          <w:szCs w:val="28"/>
          <w:lang w:val="zh-CN"/>
        </w:rPr>
        <w:t>文件、</w:t>
      </w:r>
      <w:r>
        <w:rPr>
          <w:rFonts w:ascii="仿宋" w:eastAsia="仿宋" w:hAnsi="仿宋" w:cs="仿宋" w:hint="eastAsia"/>
          <w:sz w:val="28"/>
          <w:szCs w:val="28"/>
        </w:rPr>
        <w:t>评标</w:t>
      </w:r>
      <w:r>
        <w:rPr>
          <w:rFonts w:ascii="仿宋" w:eastAsia="仿宋" w:hAnsi="仿宋" w:cs="仿宋" w:hint="eastAsia"/>
          <w:sz w:val="28"/>
          <w:szCs w:val="28"/>
          <w:lang w:val="zh-CN"/>
        </w:rPr>
        <w:t>过程和成交结果使自己的权益受到损害的，可以在知道或者应知道其权益受到损害之日起3个工作日内，以书面形式向采购方提出质疑。采购方在收到</w:t>
      </w:r>
      <w:r>
        <w:rPr>
          <w:rFonts w:ascii="仿宋" w:eastAsia="仿宋" w:hAnsi="仿宋" w:cs="仿宋" w:hint="eastAsia"/>
          <w:sz w:val="28"/>
          <w:szCs w:val="28"/>
        </w:rPr>
        <w:t>投标人</w:t>
      </w:r>
      <w:r>
        <w:rPr>
          <w:rFonts w:ascii="仿宋" w:eastAsia="仿宋" w:hAnsi="仿宋" w:cs="仿宋" w:hint="eastAsia"/>
          <w:sz w:val="28"/>
          <w:szCs w:val="28"/>
          <w:lang w:val="zh-CN"/>
        </w:rPr>
        <w:t>的书面质疑后3个工作日内做出答复，并以书面形式通知质疑</w:t>
      </w:r>
      <w:r>
        <w:rPr>
          <w:rFonts w:ascii="仿宋" w:eastAsia="仿宋" w:hAnsi="仿宋" w:cs="仿宋" w:hint="eastAsia"/>
          <w:sz w:val="28"/>
          <w:szCs w:val="28"/>
        </w:rPr>
        <w:t>投标人</w:t>
      </w:r>
      <w:r>
        <w:rPr>
          <w:rFonts w:ascii="仿宋" w:eastAsia="仿宋" w:hAnsi="仿宋" w:cs="仿宋" w:hint="eastAsia"/>
          <w:sz w:val="28"/>
          <w:szCs w:val="28"/>
          <w:lang w:val="zh-CN"/>
        </w:rPr>
        <w:t>和其他有关</w:t>
      </w:r>
      <w:r>
        <w:rPr>
          <w:rFonts w:ascii="仿宋" w:eastAsia="仿宋" w:hAnsi="仿宋" w:cs="仿宋" w:hint="eastAsia"/>
          <w:sz w:val="28"/>
          <w:szCs w:val="28"/>
        </w:rPr>
        <w:t>投标人</w:t>
      </w:r>
      <w:r w:rsidR="006A3B68">
        <w:rPr>
          <w:rFonts w:ascii="仿宋" w:eastAsia="仿宋" w:hAnsi="仿宋" w:cs="仿宋" w:hint="eastAsia"/>
          <w:sz w:val="28"/>
          <w:szCs w:val="28"/>
          <w:lang w:val="zh-CN"/>
        </w:rPr>
        <w:t>，但答复内容不得涉及</w:t>
      </w:r>
      <w:r>
        <w:rPr>
          <w:rFonts w:ascii="仿宋" w:eastAsia="仿宋" w:hAnsi="仿宋" w:cs="仿宋" w:hint="eastAsia"/>
          <w:sz w:val="28"/>
          <w:szCs w:val="28"/>
          <w:lang w:val="zh-CN"/>
        </w:rPr>
        <w:t>商业秘密。</w:t>
      </w:r>
    </w:p>
    <w:p w:rsidR="0061179B" w:rsidRDefault="00D42408">
      <w:pPr>
        <w:widowControl/>
        <w:spacing w:line="240" w:lineRule="auto"/>
        <w:ind w:firstLineChars="0" w:firstLine="0"/>
        <w:jc w:val="left"/>
        <w:rPr>
          <w:rFonts w:ascii="宋体" w:hAnsi="宋体"/>
          <w:lang w:val="zh-CN"/>
        </w:rPr>
      </w:pPr>
      <w:r>
        <w:rPr>
          <w:rFonts w:ascii="宋体" w:hAnsi="宋体"/>
          <w:lang w:val="zh-CN"/>
        </w:rPr>
        <w:br w:type="page"/>
      </w:r>
    </w:p>
    <w:p w:rsidR="0061179B" w:rsidRDefault="00D42408">
      <w:pPr>
        <w:pStyle w:val="1"/>
        <w:ind w:firstLine="803"/>
        <w:jc w:val="center"/>
        <w:rPr>
          <w:rFonts w:ascii="黑体" w:eastAsia="黑体" w:hAnsi="黑体" w:cs="黑体"/>
          <w:sz w:val="40"/>
          <w:szCs w:val="40"/>
          <w:lang w:val="zh-CN"/>
        </w:rPr>
      </w:pPr>
      <w:bookmarkStart w:id="27" w:name="_Toc44601883"/>
      <w:bookmarkStart w:id="28" w:name="_Toc285613457"/>
      <w:bookmarkStart w:id="29" w:name="_Toc43120413"/>
      <w:r>
        <w:rPr>
          <w:rFonts w:ascii="黑体" w:eastAsia="黑体" w:hAnsi="黑体" w:cs="黑体" w:hint="eastAsia"/>
          <w:sz w:val="40"/>
          <w:szCs w:val="40"/>
          <w:lang w:val="zh-CN"/>
        </w:rPr>
        <w:lastRenderedPageBreak/>
        <w:t>第</w:t>
      </w:r>
      <w:r>
        <w:rPr>
          <w:rFonts w:ascii="黑体" w:eastAsia="黑体" w:hAnsi="黑体" w:cs="黑体" w:hint="eastAsia"/>
          <w:sz w:val="40"/>
          <w:szCs w:val="40"/>
        </w:rPr>
        <w:t>四</w:t>
      </w:r>
      <w:r>
        <w:rPr>
          <w:rFonts w:ascii="黑体" w:eastAsia="黑体" w:hAnsi="黑体" w:cs="黑体" w:hint="eastAsia"/>
          <w:sz w:val="40"/>
          <w:szCs w:val="40"/>
          <w:lang w:val="zh-CN"/>
        </w:rPr>
        <w:t xml:space="preserve">部分 </w:t>
      </w:r>
      <w:r>
        <w:rPr>
          <w:rFonts w:ascii="黑体" w:eastAsia="黑体" w:hAnsi="黑体" w:cs="黑体" w:hint="eastAsia"/>
          <w:sz w:val="40"/>
          <w:szCs w:val="40"/>
        </w:rPr>
        <w:t>投标文件组成和</w:t>
      </w:r>
      <w:r>
        <w:rPr>
          <w:rFonts w:ascii="黑体" w:eastAsia="黑体" w:hAnsi="黑体" w:cs="黑体" w:hint="eastAsia"/>
          <w:sz w:val="40"/>
          <w:szCs w:val="40"/>
          <w:lang w:val="zh-CN"/>
        </w:rPr>
        <w:t>格式</w:t>
      </w:r>
      <w:bookmarkEnd w:id="27"/>
      <w:bookmarkEnd w:id="28"/>
      <w:bookmarkEnd w:id="29"/>
    </w:p>
    <w:p w:rsidR="0061179B" w:rsidRDefault="0061179B">
      <w:pPr>
        <w:spacing w:line="560" w:lineRule="exact"/>
        <w:ind w:firstLineChars="475" w:firstLine="1140"/>
        <w:rPr>
          <w:rFonts w:ascii="Times New Roman" w:hAnsi="Times New Roman"/>
          <w:szCs w:val="28"/>
        </w:rPr>
      </w:pP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附件1：报价函</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附件2：机构资质文件</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附件3：法定代表人身份证复印件</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附件4：法定代表人授权书</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附件5：业绩证明资料</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附件6：项目负责人和主要参加者一览表</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附件7：服务方案</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附件8：其他能说明供应商综合竞争能力的文件</w:t>
      </w:r>
    </w:p>
    <w:p w:rsidR="0061179B" w:rsidRDefault="00D42408">
      <w:pPr>
        <w:widowControl/>
        <w:spacing w:line="240" w:lineRule="auto"/>
        <w:ind w:firstLineChars="0" w:firstLine="0"/>
        <w:jc w:val="left"/>
        <w:rPr>
          <w:rFonts w:ascii="宋体" w:hAnsi="宋体"/>
          <w:lang w:val="zh-CN"/>
        </w:rPr>
      </w:pPr>
      <w:r>
        <w:rPr>
          <w:rFonts w:ascii="宋体" w:hAnsi="宋体"/>
          <w:lang w:val="zh-CN"/>
        </w:rPr>
        <w:br w:type="page"/>
      </w:r>
    </w:p>
    <w:p w:rsidR="0061179B" w:rsidRDefault="00D42408">
      <w:pPr>
        <w:pStyle w:val="3"/>
        <w:rPr>
          <w:rFonts w:ascii="仿宋" w:eastAsia="仿宋" w:hAnsi="仿宋" w:cs="仿宋"/>
          <w:sz w:val="28"/>
          <w:szCs w:val="28"/>
        </w:rPr>
      </w:pPr>
      <w:bookmarkStart w:id="30" w:name="_Toc44601884"/>
      <w:r>
        <w:rPr>
          <w:rFonts w:ascii="仿宋" w:eastAsia="仿宋" w:hAnsi="仿宋" w:cs="仿宋" w:hint="eastAsia"/>
        </w:rPr>
        <w:lastRenderedPageBreak/>
        <w:t>附件1：</w:t>
      </w:r>
      <w:r>
        <w:rPr>
          <w:rFonts w:ascii="仿宋" w:eastAsia="仿宋" w:hAnsi="仿宋" w:cs="仿宋" w:hint="eastAsia"/>
          <w:snapToGrid w:val="0"/>
          <w:kern w:val="0"/>
        </w:rPr>
        <w:t>报价函</w:t>
      </w:r>
      <w:bookmarkEnd w:id="30"/>
    </w:p>
    <w:p w:rsidR="0061179B" w:rsidRDefault="00D42408">
      <w:pPr>
        <w:ind w:firstLine="560"/>
        <w:rPr>
          <w:rFonts w:ascii="仿宋" w:eastAsia="仿宋" w:hAnsi="仿宋" w:cs="仿宋"/>
          <w:sz w:val="28"/>
          <w:szCs w:val="28"/>
        </w:rPr>
        <w:sectPr w:rsidR="0061179B">
          <w:pgSz w:w="11906" w:h="16838"/>
          <w:pgMar w:top="1440" w:right="1800" w:bottom="1440" w:left="1800" w:header="851" w:footer="992" w:gutter="0"/>
          <w:pgNumType w:start="1"/>
          <w:cols w:space="425"/>
          <w:titlePg/>
          <w:docGrid w:type="lines" w:linePitch="326"/>
        </w:sectPr>
      </w:pPr>
      <w:r>
        <w:rPr>
          <w:rFonts w:ascii="仿宋" w:eastAsia="仿宋" w:hAnsi="仿宋" w:cs="仿宋" w:hint="eastAsia"/>
          <w:sz w:val="28"/>
          <w:szCs w:val="28"/>
        </w:rPr>
        <w:t>格式自拟</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lastRenderedPageBreak/>
        <w:t xml:space="preserve">                            </w:t>
      </w:r>
    </w:p>
    <w:p w:rsidR="0061179B" w:rsidRDefault="00D42408">
      <w:pPr>
        <w:pStyle w:val="3"/>
        <w:rPr>
          <w:rFonts w:ascii="仿宋" w:eastAsia="仿宋" w:hAnsi="仿宋" w:cs="仿宋"/>
        </w:rPr>
      </w:pPr>
      <w:bookmarkStart w:id="31" w:name="_Toc44601885"/>
      <w:r>
        <w:rPr>
          <w:rFonts w:ascii="仿宋" w:eastAsia="仿宋" w:hAnsi="仿宋" w:cs="仿宋" w:hint="eastAsia"/>
        </w:rPr>
        <w:t>附件2：</w:t>
      </w:r>
      <w:bookmarkEnd w:id="31"/>
      <w:r>
        <w:rPr>
          <w:rFonts w:ascii="仿宋" w:eastAsia="仿宋" w:hAnsi="仿宋" w:cs="仿宋" w:hint="eastAsia"/>
        </w:rPr>
        <w:t>机构资质文件</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营业执照副本及复印件（加盖公章）</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会计师事务所执业证书</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中国注册会计师协会公示的 《关于2021年度会计师事务所综合评价百家排名信息》</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证券服务业务会计师事务所备案</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投标人资格声明</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信用中国查询记录</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上年度财务审计报告</w:t>
      </w:r>
      <w:r>
        <w:rPr>
          <w:rFonts w:ascii="仿宋" w:eastAsia="仿宋" w:hAnsi="仿宋" w:cs="仿宋" w:hint="eastAsia"/>
          <w:sz w:val="28"/>
          <w:szCs w:val="28"/>
        </w:rPr>
        <w:tab/>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保密承诺函</w:t>
      </w:r>
    </w:p>
    <w:p w:rsidR="0061179B" w:rsidRDefault="00D42408">
      <w:pPr>
        <w:numPr>
          <w:ilvl w:val="0"/>
          <w:numId w:val="1"/>
        </w:numPr>
        <w:ind w:firstLine="560"/>
        <w:rPr>
          <w:rFonts w:ascii="仿宋" w:eastAsia="仿宋" w:hAnsi="仿宋" w:cs="仿宋"/>
          <w:sz w:val="28"/>
          <w:szCs w:val="28"/>
        </w:rPr>
      </w:pPr>
      <w:r>
        <w:rPr>
          <w:rFonts w:ascii="仿宋" w:eastAsia="仿宋" w:hAnsi="仿宋" w:cs="仿宋" w:hint="eastAsia"/>
          <w:sz w:val="28"/>
          <w:szCs w:val="28"/>
        </w:rPr>
        <w:t>招标文件要求的其他资格证明文件</w:t>
      </w:r>
    </w:p>
    <w:p w:rsidR="0061179B" w:rsidRDefault="00D42408">
      <w:pPr>
        <w:numPr>
          <w:ilvl w:val="0"/>
          <w:numId w:val="1"/>
        </w:numPr>
        <w:ind w:firstLine="560"/>
        <w:rPr>
          <w:rFonts w:ascii="仿宋" w:eastAsia="仿宋" w:hAnsi="仿宋" w:cs="仿宋"/>
          <w:sz w:val="28"/>
          <w:szCs w:val="28"/>
        </w:rPr>
        <w:sectPr w:rsidR="0061179B">
          <w:pgSz w:w="11906" w:h="16838"/>
          <w:pgMar w:top="1440" w:right="1800" w:bottom="1440" w:left="1800" w:header="851" w:footer="992" w:gutter="0"/>
          <w:pgNumType w:start="1"/>
          <w:cols w:space="425"/>
          <w:titlePg/>
          <w:docGrid w:type="lines" w:linePitch="326"/>
        </w:sectPr>
      </w:pPr>
      <w:r>
        <w:rPr>
          <w:rFonts w:ascii="仿宋" w:eastAsia="仿宋" w:hAnsi="仿宋" w:cs="仿宋" w:hint="eastAsia"/>
          <w:sz w:val="28"/>
          <w:szCs w:val="28"/>
        </w:rPr>
        <w:t>其他与本项目相关的资质证书（如有）</w:t>
      </w:r>
    </w:p>
    <w:p w:rsidR="0061179B" w:rsidRDefault="00D42408">
      <w:pPr>
        <w:pStyle w:val="3"/>
        <w:rPr>
          <w:rFonts w:ascii="仿宋" w:eastAsia="仿宋" w:hAnsi="仿宋" w:cs="仿宋"/>
        </w:rPr>
      </w:pPr>
      <w:r>
        <w:rPr>
          <w:rFonts w:ascii="仿宋" w:eastAsia="仿宋" w:hAnsi="仿宋" w:cs="仿宋" w:hint="eastAsia"/>
        </w:rPr>
        <w:lastRenderedPageBreak/>
        <w:t>附件2-8：保密承诺函</w:t>
      </w:r>
    </w:p>
    <w:p w:rsidR="0061179B" w:rsidRDefault="00D42408">
      <w:pPr>
        <w:ind w:firstLineChars="0" w:firstLine="0"/>
        <w:rPr>
          <w:rFonts w:ascii="仿宋" w:eastAsia="仿宋" w:hAnsi="仿宋" w:cs="仿宋"/>
          <w:sz w:val="28"/>
          <w:szCs w:val="28"/>
        </w:rPr>
      </w:pPr>
      <w:r>
        <w:rPr>
          <w:rFonts w:ascii="仿宋" w:eastAsia="仿宋" w:hAnsi="仿宋" w:cs="仿宋" w:hint="eastAsia"/>
          <w:sz w:val="28"/>
          <w:szCs w:val="28"/>
        </w:rPr>
        <w:t>致：</w:t>
      </w:r>
      <w:r>
        <w:rPr>
          <w:rFonts w:ascii="仿宋" w:eastAsia="仿宋" w:hAnsi="仿宋" w:cs="仿宋" w:hint="eastAsia"/>
          <w:sz w:val="28"/>
          <w:szCs w:val="28"/>
          <w:u w:val="single"/>
        </w:rPr>
        <w:t>_______________</w:t>
      </w:r>
      <w:r>
        <w:rPr>
          <w:rFonts w:ascii="仿宋" w:eastAsia="仿宋" w:hAnsi="仿宋" w:cs="仿宋" w:hint="eastAsia"/>
          <w:sz w:val="28"/>
          <w:szCs w:val="28"/>
        </w:rPr>
        <w:t>（招标人）</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参加本次</w:t>
      </w:r>
      <w:r>
        <w:rPr>
          <w:rFonts w:ascii="仿宋" w:eastAsia="仿宋" w:hAnsi="仿宋" w:cs="仿宋" w:hint="eastAsia"/>
          <w:sz w:val="28"/>
          <w:szCs w:val="28"/>
          <w:u w:val="single"/>
        </w:rPr>
        <w:t>_____________________</w:t>
      </w:r>
      <w:r>
        <w:rPr>
          <w:rFonts w:ascii="仿宋" w:eastAsia="仿宋" w:hAnsi="仿宋" w:cs="仿宋" w:hint="eastAsia"/>
          <w:sz w:val="28"/>
          <w:szCs w:val="28"/>
        </w:rPr>
        <w:t>（项目名称）投标活动，按照国家及麦克奥迪（厦门）电气股份有限公司（采购人名称）有关保密法规制度和保密规定，我方愿作出以下承诺：</w:t>
      </w:r>
    </w:p>
    <w:p w:rsidR="0061179B" w:rsidRDefault="00D42408">
      <w:pPr>
        <w:ind w:firstLineChars="0" w:firstLine="0"/>
        <w:rPr>
          <w:rFonts w:ascii="仿宋" w:eastAsia="仿宋" w:hAnsi="仿宋" w:cs="仿宋"/>
          <w:sz w:val="28"/>
          <w:szCs w:val="28"/>
        </w:rPr>
      </w:pPr>
      <w:r>
        <w:rPr>
          <w:rFonts w:ascii="仿宋" w:eastAsia="仿宋" w:hAnsi="仿宋" w:cs="仿宋" w:hint="eastAsia"/>
          <w:sz w:val="28"/>
          <w:szCs w:val="28"/>
        </w:rPr>
        <w:t>1.自觉遵守国家及公司的保密法规制度和保密规定,履行保密义务。</w:t>
      </w:r>
    </w:p>
    <w:p w:rsidR="0061179B" w:rsidRDefault="00D42408">
      <w:pPr>
        <w:ind w:firstLineChars="0" w:firstLine="0"/>
        <w:rPr>
          <w:rFonts w:ascii="仿宋" w:eastAsia="仿宋" w:hAnsi="仿宋" w:cs="仿宋"/>
          <w:sz w:val="28"/>
          <w:szCs w:val="28"/>
        </w:rPr>
      </w:pPr>
      <w:r>
        <w:rPr>
          <w:rFonts w:ascii="仿宋" w:eastAsia="仿宋" w:hAnsi="仿宋" w:cs="仿宋" w:hint="eastAsia"/>
          <w:sz w:val="28"/>
          <w:szCs w:val="28"/>
        </w:rPr>
        <w:t>2.对在本次报价期间所了解和掌握的公司和其他相关单位的项目信息，严格保守，决不泄露。</w:t>
      </w:r>
    </w:p>
    <w:p w:rsidR="0061179B" w:rsidRDefault="00D42408">
      <w:pPr>
        <w:ind w:firstLineChars="0" w:firstLine="0"/>
        <w:rPr>
          <w:rFonts w:ascii="仿宋" w:eastAsia="仿宋" w:hAnsi="仿宋" w:cs="仿宋"/>
          <w:sz w:val="28"/>
          <w:szCs w:val="28"/>
        </w:rPr>
      </w:pPr>
      <w:r>
        <w:rPr>
          <w:rFonts w:ascii="仿宋" w:eastAsia="仿宋" w:hAnsi="仿宋" w:cs="仿宋" w:hint="eastAsia"/>
          <w:sz w:val="28"/>
          <w:szCs w:val="28"/>
        </w:rPr>
        <w:t>3.对接触到的与本次报价有关的各种文件资料，采取严格的保管措施，确保不丢失；不私自将文件资料复制、拍照、留存或转让给其它无关人员。</w:t>
      </w:r>
    </w:p>
    <w:p w:rsidR="0061179B" w:rsidRDefault="00D42408">
      <w:pPr>
        <w:ind w:firstLineChars="0" w:firstLine="0"/>
        <w:rPr>
          <w:rFonts w:ascii="仿宋" w:eastAsia="仿宋" w:hAnsi="仿宋" w:cs="仿宋"/>
          <w:sz w:val="28"/>
          <w:szCs w:val="28"/>
        </w:rPr>
      </w:pPr>
      <w:r>
        <w:rPr>
          <w:rFonts w:ascii="仿宋" w:eastAsia="仿宋" w:hAnsi="仿宋" w:cs="仿宋" w:hint="eastAsia"/>
          <w:sz w:val="28"/>
          <w:szCs w:val="28"/>
        </w:rPr>
        <w:t>4.如我方违背上述承诺，造成失泄密事件的发生，我方愿承担法律责任。</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特此承诺！</w:t>
      </w:r>
    </w:p>
    <w:p w:rsidR="0061179B" w:rsidRDefault="0061179B">
      <w:pPr>
        <w:ind w:firstLine="560"/>
        <w:rPr>
          <w:rFonts w:ascii="仿宋" w:eastAsia="仿宋" w:hAnsi="仿宋" w:cs="仿宋"/>
          <w:sz w:val="28"/>
          <w:szCs w:val="28"/>
        </w:rPr>
      </w:pPr>
    </w:p>
    <w:p w:rsidR="0061179B" w:rsidRDefault="0061179B">
      <w:pPr>
        <w:ind w:firstLine="560"/>
        <w:rPr>
          <w:rFonts w:ascii="仿宋" w:eastAsia="仿宋" w:hAnsi="仿宋" w:cs="仿宋"/>
          <w:sz w:val="28"/>
          <w:szCs w:val="28"/>
        </w:rPr>
      </w:pP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投标人名称（盖章）：</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法定代表人或授权代表： （签字）</w:t>
      </w:r>
    </w:p>
    <w:p w:rsidR="0061179B" w:rsidRDefault="00D42408">
      <w:pPr>
        <w:ind w:firstLine="560"/>
        <w:rPr>
          <w:rFonts w:ascii="仿宋" w:eastAsia="仿宋" w:hAnsi="仿宋" w:cs="仿宋"/>
          <w:sz w:val="28"/>
          <w:szCs w:val="28"/>
        </w:rPr>
        <w:sectPr w:rsidR="0061179B">
          <w:pgSz w:w="11906" w:h="16838"/>
          <w:pgMar w:top="1440" w:right="1800" w:bottom="1440" w:left="1800" w:header="851" w:footer="992" w:gutter="0"/>
          <w:pgNumType w:start="1"/>
          <w:cols w:space="425"/>
          <w:titlePg/>
          <w:docGrid w:type="lines" w:linePitch="326"/>
        </w:sectPr>
      </w:pPr>
      <w:r>
        <w:rPr>
          <w:rFonts w:ascii="仿宋" w:eastAsia="仿宋" w:hAnsi="仿宋" w:cs="仿宋" w:hint="eastAsia"/>
          <w:sz w:val="28"/>
          <w:szCs w:val="28"/>
        </w:rPr>
        <w:t>日期：2023年</w:t>
      </w:r>
      <w:r w:rsidR="006A3B68">
        <w:rPr>
          <w:rFonts w:ascii="仿宋" w:eastAsia="仿宋" w:hAnsi="仿宋" w:cs="仿宋"/>
          <w:sz w:val="28"/>
          <w:szCs w:val="28"/>
        </w:rPr>
        <w:t>8</w:t>
      </w:r>
      <w:r>
        <w:rPr>
          <w:rFonts w:ascii="仿宋" w:eastAsia="仿宋" w:hAnsi="仿宋" w:cs="仿宋" w:hint="eastAsia"/>
          <w:sz w:val="28"/>
          <w:szCs w:val="28"/>
        </w:rPr>
        <w:t>月 XX日</w:t>
      </w:r>
    </w:p>
    <w:p w:rsidR="0061179B" w:rsidRDefault="0061179B">
      <w:pPr>
        <w:ind w:firstLine="560"/>
        <w:rPr>
          <w:rFonts w:ascii="仿宋" w:eastAsia="仿宋" w:hAnsi="仿宋" w:cs="仿宋"/>
          <w:sz w:val="28"/>
          <w:szCs w:val="28"/>
        </w:rPr>
      </w:pPr>
    </w:p>
    <w:p w:rsidR="0061179B" w:rsidRDefault="00D42408">
      <w:pPr>
        <w:pStyle w:val="3"/>
        <w:rPr>
          <w:rFonts w:ascii="仿宋" w:eastAsia="仿宋" w:hAnsi="仿宋" w:cs="仿宋"/>
        </w:rPr>
      </w:pPr>
      <w:r>
        <w:rPr>
          <w:rFonts w:ascii="仿宋" w:eastAsia="仿宋" w:hAnsi="仿宋" w:cs="仿宋" w:hint="eastAsia"/>
        </w:rPr>
        <w:t>附件3：法定代表人身份证复印件</w:t>
      </w:r>
    </w:p>
    <w:p w:rsidR="0061179B" w:rsidRDefault="00D42408">
      <w:pPr>
        <w:ind w:firstLineChars="0" w:firstLine="0"/>
        <w:jc w:val="center"/>
        <w:rPr>
          <w:rFonts w:ascii="仿宋" w:eastAsia="仿宋" w:hAnsi="仿宋" w:cs="仿宋"/>
          <w:b/>
          <w:bCs/>
          <w:sz w:val="32"/>
          <w:szCs w:val="32"/>
        </w:rPr>
      </w:pPr>
      <w:r>
        <w:rPr>
          <w:rFonts w:ascii="仿宋" w:eastAsia="仿宋" w:hAnsi="仿宋" w:cs="仿宋" w:hint="eastAsia"/>
          <w:b/>
          <w:bCs/>
          <w:sz w:val="32"/>
          <w:szCs w:val="32"/>
        </w:rPr>
        <w:t>法定代表人身份证明</w:t>
      </w:r>
    </w:p>
    <w:p w:rsidR="0061179B" w:rsidRDefault="0061179B">
      <w:pPr>
        <w:ind w:firstLine="480"/>
        <w:rPr>
          <w:rFonts w:ascii="仿宋" w:eastAsia="仿宋" w:hAnsi="仿宋" w:cs="仿宋"/>
          <w:snapToGrid w:val="0"/>
          <w:kern w:val="0"/>
          <w:szCs w:val="28"/>
        </w:rPr>
      </w:pPr>
    </w:p>
    <w:p w:rsidR="0061179B" w:rsidRDefault="00D42408">
      <w:pPr>
        <w:ind w:firstLine="480"/>
        <w:rPr>
          <w:rFonts w:ascii="仿宋" w:eastAsia="仿宋" w:hAnsi="仿宋" w:cs="仿宋"/>
          <w:snapToGrid w:val="0"/>
          <w:kern w:val="0"/>
          <w:szCs w:val="28"/>
        </w:rPr>
      </w:pPr>
      <w:r>
        <w:rPr>
          <w:rFonts w:ascii="仿宋" w:eastAsia="仿宋" w:hAnsi="仿宋" w:cs="仿宋" w:hint="eastAsia"/>
          <w:snapToGrid w:val="0"/>
          <w:kern w:val="0"/>
          <w:szCs w:val="28"/>
          <w:u w:val="single"/>
        </w:rPr>
        <w:t>（法定代表人姓名）</w:t>
      </w:r>
      <w:r>
        <w:rPr>
          <w:rFonts w:ascii="仿宋" w:eastAsia="仿宋" w:hAnsi="仿宋" w:cs="仿宋" w:hint="eastAsia"/>
          <w:snapToGrid w:val="0"/>
          <w:kern w:val="0"/>
          <w:szCs w:val="28"/>
        </w:rPr>
        <w:t>系</w:t>
      </w:r>
      <w:r>
        <w:rPr>
          <w:rFonts w:ascii="仿宋" w:eastAsia="仿宋" w:hAnsi="仿宋" w:cs="仿宋" w:hint="eastAsia"/>
          <w:snapToGrid w:val="0"/>
          <w:kern w:val="0"/>
          <w:szCs w:val="28"/>
          <w:u w:val="single"/>
        </w:rPr>
        <w:t>（报价方全称）</w:t>
      </w:r>
      <w:r>
        <w:rPr>
          <w:rFonts w:ascii="仿宋" w:eastAsia="仿宋" w:hAnsi="仿宋" w:cs="仿宋" w:hint="eastAsia"/>
          <w:snapToGrid w:val="0"/>
          <w:kern w:val="0"/>
          <w:szCs w:val="28"/>
        </w:rPr>
        <w:t>的法定代表人。</w:t>
      </w: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D42408">
      <w:pPr>
        <w:ind w:firstLine="480"/>
        <w:rPr>
          <w:rFonts w:ascii="仿宋" w:eastAsia="仿宋" w:hAnsi="仿宋" w:cs="仿宋"/>
          <w:snapToGrid w:val="0"/>
          <w:kern w:val="0"/>
          <w:szCs w:val="28"/>
        </w:rPr>
      </w:pPr>
      <w:r>
        <w:rPr>
          <w:rFonts w:ascii="仿宋" w:eastAsia="仿宋" w:hAnsi="仿宋" w:cs="仿宋" w:hint="eastAsia"/>
          <w:snapToGrid w:val="0"/>
          <w:kern w:val="0"/>
          <w:szCs w:val="28"/>
        </w:rPr>
        <w:t>特此证明。</w:t>
      </w: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D42408">
      <w:pPr>
        <w:ind w:firstLine="480"/>
        <w:rPr>
          <w:rFonts w:ascii="仿宋" w:eastAsia="仿宋" w:hAnsi="仿宋" w:cs="仿宋"/>
          <w:snapToGrid w:val="0"/>
          <w:kern w:val="0"/>
          <w:szCs w:val="28"/>
        </w:rPr>
      </w:pPr>
      <w:r>
        <w:rPr>
          <w:rFonts w:ascii="仿宋" w:eastAsia="仿宋" w:hAnsi="仿宋" w:cs="仿宋" w:hint="eastAsia"/>
          <w:noProof/>
          <w:kern w:val="0"/>
          <w:szCs w:val="24"/>
        </w:rPr>
        <mc:AlternateContent>
          <mc:Choice Requires="wps">
            <w:drawing>
              <wp:anchor distT="0" distB="0" distL="114300" distR="114300" simplePos="0" relativeHeight="251659264" behindDoc="0" locked="0" layoutInCell="1" allowOverlap="1">
                <wp:simplePos x="0" y="0"/>
                <wp:positionH relativeFrom="column">
                  <wp:posOffset>316865</wp:posOffset>
                </wp:positionH>
                <wp:positionV relativeFrom="paragraph">
                  <wp:posOffset>31750</wp:posOffset>
                </wp:positionV>
                <wp:extent cx="2240915" cy="1125855"/>
                <wp:effectExtent l="4445" t="4445" r="15240" b="1270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wps:spPr>
                      <wps:txbx>
                        <w:txbxContent>
                          <w:p w:rsidR="00D14EC5" w:rsidRDefault="00D14EC5">
                            <w:pPr>
                              <w:ind w:firstLine="480"/>
                              <w:jc w:val="center"/>
                              <w:rPr>
                                <w:rFonts w:ascii="宋体"/>
                              </w:rPr>
                            </w:pPr>
                          </w:p>
                          <w:p w:rsidR="00D14EC5" w:rsidRDefault="00D14EC5">
                            <w:pPr>
                              <w:ind w:firstLine="480"/>
                              <w:jc w:val="center"/>
                              <w:rPr>
                                <w:rFonts w:ascii="宋体" w:hAnsi="宋体"/>
                                <w:szCs w:val="28"/>
                              </w:rPr>
                            </w:pPr>
                            <w:r>
                              <w:rPr>
                                <w:rFonts w:ascii="宋体" w:hAnsi="宋体" w:hint="eastAsia"/>
                                <w:szCs w:val="28"/>
                              </w:rPr>
                              <w:t>法定代表人身份证复印件</w:t>
                            </w:r>
                          </w:p>
                          <w:p w:rsidR="00D14EC5" w:rsidRDefault="00D14EC5">
                            <w:pPr>
                              <w:ind w:firstLine="480"/>
                              <w:jc w:val="center"/>
                              <w:rPr>
                                <w:szCs w:val="28"/>
                              </w:rPr>
                            </w:pPr>
                            <w:r>
                              <w:rPr>
                                <w:rFonts w:ascii="宋体" w:hAnsi="宋体" w:hint="eastAsia"/>
                                <w:szCs w:val="28"/>
                              </w:rPr>
                              <w:t>（正面）</w:t>
                            </w:r>
                          </w:p>
                        </w:txbxContent>
                      </wps:txbx>
                      <wps:bodyPr rot="0" vert="horz" wrap="square" lIns="91440" tIns="45720" rIns="91440" bIns="45720" anchor="ctr"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24.95pt;margin-top:2.5pt;width:176.45pt;height:88.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">
                <v:stroke dashstyle="dash"/>
                <v:textbox>
                  <w:txbxContent>
                    <w:p w:rsidR="00D14EC5" w:rsidRDefault="00D14EC5">
                      <w:pPr>
                        <w:ind w:firstLine="480"/>
                        <w:jc w:val="center"/>
                        <w:rPr>
                          <w:rFonts w:ascii="宋体"/>
                        </w:rPr>
                      </w:pPr>
                    </w:p>
                    <w:p w:rsidR="00D14EC5" w:rsidRDefault="00D14EC5">
                      <w:pPr>
                        <w:ind w:firstLine="480"/>
                        <w:jc w:val="center"/>
                        <w:rPr>
                          <w:rFonts w:ascii="宋体" w:hAnsi="宋体"/>
                          <w:szCs w:val="28"/>
                        </w:rPr>
                      </w:pPr>
                      <w:r>
                        <w:rPr>
                          <w:rFonts w:ascii="宋体" w:hAnsi="宋体" w:hint="eastAsia"/>
                          <w:szCs w:val="28"/>
                        </w:rPr>
                        <w:t>法定代表人身份证复印件</w:t>
                      </w:r>
                    </w:p>
                    <w:p w:rsidR="00D14EC5" w:rsidRDefault="00D14EC5">
                      <w:pPr>
                        <w:ind w:firstLine="480"/>
                        <w:jc w:val="center"/>
                        <w:rPr>
                          <w:szCs w:val="28"/>
                        </w:rPr>
                      </w:pPr>
                      <w:r>
                        <w:rPr>
                          <w:rFonts w:ascii="宋体" w:hAnsi="宋体" w:hint="eastAsia"/>
                          <w:szCs w:val="28"/>
                        </w:rPr>
                        <w:t>（正面）</w:t>
                      </w:r>
                    </w:p>
                  </w:txbxContent>
                </v:textbox>
              </v:shape>
            </w:pict>
          </mc:Fallback>
        </mc:AlternateContent>
      </w:r>
      <w:r>
        <w:rPr>
          <w:rFonts w:ascii="仿宋" w:eastAsia="仿宋" w:hAnsi="仿宋" w:cs="仿宋" w:hint="eastAsia"/>
          <w:noProof/>
          <w:kern w:val="0"/>
          <w:szCs w:val="24"/>
        </w:rPr>
        <mc:AlternateContent>
          <mc:Choice Requires="wps">
            <w:drawing>
              <wp:anchor distT="0" distB="0" distL="114300" distR="114300" simplePos="0" relativeHeight="251660288" behindDoc="0" locked="0" layoutInCell="1" allowOverlap="1">
                <wp:simplePos x="0" y="0"/>
                <wp:positionH relativeFrom="column">
                  <wp:posOffset>2862580</wp:posOffset>
                </wp:positionH>
                <wp:positionV relativeFrom="paragraph">
                  <wp:posOffset>23495</wp:posOffset>
                </wp:positionV>
                <wp:extent cx="2240915" cy="1125855"/>
                <wp:effectExtent l="4445" t="4445" r="15240" b="1270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wps:spPr>
                      <wps:txbx>
                        <w:txbxContent>
                          <w:p w:rsidR="00D14EC5" w:rsidRDefault="00D14EC5">
                            <w:pPr>
                              <w:ind w:firstLine="480"/>
                              <w:jc w:val="center"/>
                              <w:rPr>
                                <w:rFonts w:ascii="宋体"/>
                              </w:rPr>
                            </w:pPr>
                          </w:p>
                          <w:p w:rsidR="00D14EC5" w:rsidRDefault="00D14EC5">
                            <w:pPr>
                              <w:ind w:firstLine="480"/>
                              <w:jc w:val="center"/>
                              <w:rPr>
                                <w:rFonts w:ascii="宋体" w:hAnsi="宋体"/>
                                <w:szCs w:val="28"/>
                              </w:rPr>
                            </w:pPr>
                            <w:r>
                              <w:rPr>
                                <w:rFonts w:ascii="宋体" w:hAnsi="宋体" w:hint="eastAsia"/>
                                <w:szCs w:val="28"/>
                              </w:rPr>
                              <w:t>法定代表人身份证复印件</w:t>
                            </w:r>
                          </w:p>
                          <w:p w:rsidR="00D14EC5" w:rsidRDefault="00D14EC5">
                            <w:pPr>
                              <w:ind w:firstLine="480"/>
                              <w:jc w:val="center"/>
                              <w:rPr>
                                <w:szCs w:val="28"/>
                              </w:rPr>
                            </w:pPr>
                            <w:r>
                              <w:rPr>
                                <w:rFonts w:ascii="宋体" w:hAnsi="宋体" w:hint="eastAsia"/>
                                <w:szCs w:val="28"/>
                              </w:rPr>
                              <w:t>（反面）</w:t>
                            </w:r>
                          </w:p>
                        </w:txbxContent>
                      </wps:txbx>
                      <wps:bodyPr rot="0" vert="horz" wrap="square" lIns="91440" tIns="45720" rIns="91440" bIns="45720" anchor="ctr" anchorCtr="0" upright="1">
                        <a:noAutofit/>
                      </wps:bodyPr>
                    </wps:wsp>
                  </a:graphicData>
                </a:graphic>
              </wp:anchor>
            </w:drawing>
          </mc:Choice>
          <mc:Fallback>
            <w:pict>
              <v:shape id="文本框 3" o:spid="_x0000_s1027" type="#_x0000_t202" style="position:absolute;left:0;text-align:left;margin-left:225.4pt;margin-top:1.85pt;width:176.45pt;height:8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">
                <v:stroke dashstyle="dash"/>
                <v:textbox>
                  <w:txbxContent>
                    <w:p w:rsidR="00D14EC5" w:rsidRDefault="00D14EC5">
                      <w:pPr>
                        <w:ind w:firstLine="480"/>
                        <w:jc w:val="center"/>
                        <w:rPr>
                          <w:rFonts w:ascii="宋体"/>
                        </w:rPr>
                      </w:pPr>
                    </w:p>
                    <w:p w:rsidR="00D14EC5" w:rsidRDefault="00D14EC5">
                      <w:pPr>
                        <w:ind w:firstLine="480"/>
                        <w:jc w:val="center"/>
                        <w:rPr>
                          <w:rFonts w:ascii="宋体" w:hAnsi="宋体"/>
                          <w:szCs w:val="28"/>
                        </w:rPr>
                      </w:pPr>
                      <w:r>
                        <w:rPr>
                          <w:rFonts w:ascii="宋体" w:hAnsi="宋体" w:hint="eastAsia"/>
                          <w:szCs w:val="28"/>
                        </w:rPr>
                        <w:t>法定代表人身份证复印件</w:t>
                      </w:r>
                    </w:p>
                    <w:p w:rsidR="00D14EC5" w:rsidRDefault="00D14EC5">
                      <w:pPr>
                        <w:ind w:firstLine="480"/>
                        <w:jc w:val="center"/>
                        <w:rPr>
                          <w:szCs w:val="28"/>
                        </w:rPr>
                      </w:pPr>
                      <w:r>
                        <w:rPr>
                          <w:rFonts w:ascii="宋体" w:hAnsi="宋体" w:hint="eastAsia"/>
                          <w:szCs w:val="28"/>
                        </w:rPr>
                        <w:t>（反面）</w:t>
                      </w:r>
                    </w:p>
                  </w:txbxContent>
                </v:textbox>
              </v:shape>
            </w:pict>
          </mc:Fallback>
        </mc:AlternateContent>
      </w: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61179B">
      <w:pPr>
        <w:ind w:firstLine="480"/>
        <w:rPr>
          <w:rFonts w:ascii="仿宋" w:eastAsia="仿宋" w:hAnsi="仿宋" w:cs="仿宋"/>
          <w:snapToGrid w:val="0"/>
          <w:kern w:val="0"/>
          <w:szCs w:val="28"/>
        </w:rPr>
      </w:pPr>
    </w:p>
    <w:p w:rsidR="0061179B" w:rsidRDefault="0061179B">
      <w:pPr>
        <w:ind w:firstLineChars="1750" w:firstLine="4200"/>
        <w:rPr>
          <w:rFonts w:ascii="仿宋" w:eastAsia="仿宋" w:hAnsi="仿宋" w:cs="仿宋"/>
          <w:snapToGrid w:val="0"/>
          <w:kern w:val="0"/>
          <w:szCs w:val="28"/>
        </w:rPr>
      </w:pPr>
    </w:p>
    <w:p w:rsidR="0061179B" w:rsidRDefault="0061179B">
      <w:pPr>
        <w:ind w:firstLineChars="1750" w:firstLine="4200"/>
        <w:rPr>
          <w:rFonts w:ascii="仿宋" w:eastAsia="仿宋" w:hAnsi="仿宋" w:cs="仿宋"/>
          <w:snapToGrid w:val="0"/>
          <w:kern w:val="0"/>
          <w:szCs w:val="28"/>
        </w:rPr>
      </w:pPr>
    </w:p>
    <w:p w:rsidR="0061179B" w:rsidRDefault="00D42408">
      <w:pPr>
        <w:ind w:firstLine="480"/>
        <w:jc w:val="center"/>
        <w:rPr>
          <w:rFonts w:ascii="仿宋" w:eastAsia="仿宋" w:hAnsi="仿宋" w:cs="仿宋"/>
          <w:snapToGrid w:val="0"/>
          <w:kern w:val="0"/>
          <w:szCs w:val="28"/>
        </w:rPr>
      </w:pPr>
      <w:r>
        <w:rPr>
          <w:rFonts w:ascii="仿宋" w:eastAsia="仿宋" w:hAnsi="仿宋" w:cs="仿宋" w:hint="eastAsia"/>
          <w:snapToGrid w:val="0"/>
          <w:kern w:val="0"/>
          <w:szCs w:val="28"/>
        </w:rPr>
        <w:t xml:space="preserve">                                      投标人：      （单位盖章）</w:t>
      </w:r>
    </w:p>
    <w:p w:rsidR="0061179B" w:rsidRDefault="0061179B">
      <w:pPr>
        <w:ind w:firstLine="480"/>
        <w:jc w:val="right"/>
        <w:rPr>
          <w:rFonts w:ascii="仿宋" w:eastAsia="仿宋" w:hAnsi="仿宋" w:cs="仿宋"/>
          <w:snapToGrid w:val="0"/>
          <w:kern w:val="0"/>
          <w:szCs w:val="28"/>
        </w:rPr>
      </w:pPr>
    </w:p>
    <w:p w:rsidR="0061179B" w:rsidRDefault="00D42408">
      <w:pPr>
        <w:ind w:firstLine="480"/>
        <w:jc w:val="center"/>
        <w:rPr>
          <w:rFonts w:ascii="仿宋" w:eastAsia="仿宋" w:hAnsi="仿宋" w:cs="仿宋"/>
          <w:snapToGrid w:val="0"/>
          <w:kern w:val="0"/>
          <w:szCs w:val="28"/>
        </w:rPr>
      </w:pPr>
      <w:r>
        <w:rPr>
          <w:rFonts w:ascii="仿宋" w:eastAsia="仿宋" w:hAnsi="仿宋" w:cs="仿宋" w:hint="eastAsia"/>
          <w:snapToGrid w:val="0"/>
          <w:kern w:val="0"/>
          <w:szCs w:val="28"/>
        </w:rPr>
        <w:t xml:space="preserve">                                         2023年  月  日</w:t>
      </w:r>
    </w:p>
    <w:p w:rsidR="0061179B" w:rsidRDefault="00D42408">
      <w:pPr>
        <w:widowControl/>
        <w:spacing w:line="240" w:lineRule="auto"/>
        <w:ind w:firstLineChars="0" w:firstLine="0"/>
        <w:jc w:val="left"/>
        <w:rPr>
          <w:rFonts w:ascii="宋体" w:hAnsi="宋体"/>
          <w:snapToGrid w:val="0"/>
          <w:kern w:val="0"/>
          <w:szCs w:val="24"/>
        </w:rPr>
      </w:pPr>
      <w:r>
        <w:rPr>
          <w:rFonts w:ascii="宋体" w:hAnsi="宋体"/>
          <w:snapToGrid w:val="0"/>
          <w:kern w:val="0"/>
          <w:szCs w:val="24"/>
        </w:rPr>
        <w:br w:type="page"/>
      </w:r>
    </w:p>
    <w:p w:rsidR="0061179B" w:rsidRDefault="00D42408">
      <w:pPr>
        <w:pStyle w:val="3"/>
        <w:rPr>
          <w:rFonts w:ascii="仿宋" w:eastAsia="仿宋" w:hAnsi="仿宋" w:cs="仿宋"/>
        </w:rPr>
      </w:pPr>
      <w:r>
        <w:rPr>
          <w:rFonts w:ascii="仿宋" w:eastAsia="仿宋" w:hAnsi="仿宋" w:cs="仿宋" w:hint="eastAsia"/>
        </w:rPr>
        <w:lastRenderedPageBreak/>
        <w:t>附件4：法定代表人授权书</w:t>
      </w:r>
    </w:p>
    <w:p w:rsidR="0061179B" w:rsidRDefault="00D42408">
      <w:pPr>
        <w:ind w:firstLineChars="0" w:firstLine="0"/>
        <w:jc w:val="center"/>
        <w:rPr>
          <w:rFonts w:ascii="仿宋" w:eastAsia="仿宋" w:hAnsi="仿宋" w:cs="仿宋"/>
          <w:b/>
          <w:bCs/>
          <w:sz w:val="32"/>
          <w:szCs w:val="32"/>
        </w:rPr>
      </w:pPr>
      <w:r>
        <w:rPr>
          <w:rFonts w:ascii="仿宋" w:eastAsia="仿宋" w:hAnsi="仿宋" w:cs="仿宋" w:hint="eastAsia"/>
          <w:b/>
          <w:bCs/>
          <w:sz w:val="32"/>
          <w:szCs w:val="32"/>
        </w:rPr>
        <w:t>法定代表人授权书</w:t>
      </w:r>
    </w:p>
    <w:p w:rsidR="0061179B" w:rsidRDefault="0061179B">
      <w:pPr>
        <w:spacing w:line="560" w:lineRule="exact"/>
        <w:ind w:firstLine="480"/>
        <w:rPr>
          <w:rFonts w:ascii="宋体" w:hAnsi="宋体"/>
          <w:snapToGrid w:val="0"/>
          <w:kern w:val="0"/>
          <w:szCs w:val="28"/>
        </w:rPr>
      </w:pP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本授权书声明：（报价方全称）法定代表人（姓名、职务） 授权（授权代表姓名、职务）为全权代表，参加贵部组织的项目编号为（项目编号）的（项目名称）采购活动，全权处理采购活动中的一切事宜。</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本授权书于</w:t>
      </w:r>
      <w:r>
        <w:rPr>
          <w:rFonts w:ascii="仿宋" w:eastAsia="仿宋" w:hAnsi="仿宋" w:cs="仿宋" w:hint="eastAsia"/>
          <w:sz w:val="28"/>
          <w:szCs w:val="28"/>
          <w:u w:val="single"/>
        </w:rPr>
        <w:t xml:space="preserve">    </w:t>
      </w:r>
      <w:r>
        <w:rPr>
          <w:rFonts w:ascii="仿宋" w:eastAsia="仿宋" w:hAnsi="仿宋" w:cs="仿宋" w:hint="eastAsia"/>
          <w:sz w:val="28"/>
          <w:szCs w:val="28"/>
        </w:rPr>
        <w:t>年</w:t>
      </w:r>
      <w:r>
        <w:rPr>
          <w:rFonts w:ascii="仿宋" w:eastAsia="仿宋" w:hAnsi="仿宋" w:cs="仿宋" w:hint="eastAsia"/>
          <w:sz w:val="28"/>
          <w:szCs w:val="28"/>
          <w:u w:val="single"/>
        </w:rPr>
        <w:t xml:space="preserve">   </w:t>
      </w:r>
      <w:r>
        <w:rPr>
          <w:rFonts w:ascii="仿宋" w:eastAsia="仿宋" w:hAnsi="仿宋" w:cs="仿宋" w:hint="eastAsia"/>
          <w:sz w:val="28"/>
          <w:szCs w:val="28"/>
        </w:rPr>
        <w:t>月</w:t>
      </w:r>
      <w:r>
        <w:rPr>
          <w:rFonts w:ascii="仿宋" w:eastAsia="仿宋" w:hAnsi="仿宋" w:cs="仿宋" w:hint="eastAsia"/>
          <w:sz w:val="28"/>
          <w:szCs w:val="28"/>
          <w:u w:val="single"/>
        </w:rPr>
        <w:t xml:space="preserve">   </w:t>
      </w:r>
      <w:r>
        <w:rPr>
          <w:rFonts w:ascii="仿宋" w:eastAsia="仿宋" w:hAnsi="仿宋" w:cs="仿宋" w:hint="eastAsia"/>
          <w:sz w:val="28"/>
          <w:szCs w:val="28"/>
        </w:rPr>
        <w:t>日签字生效，特此声明。</w:t>
      </w:r>
    </w:p>
    <w:p w:rsidR="0061179B" w:rsidRDefault="0061179B">
      <w:pPr>
        <w:spacing w:line="560" w:lineRule="exact"/>
        <w:ind w:firstLine="480"/>
        <w:rPr>
          <w:rFonts w:ascii="宋体" w:hAnsi="宋体"/>
          <w:snapToGrid w:val="0"/>
          <w:kern w:val="0"/>
          <w:szCs w:val="28"/>
        </w:rPr>
      </w:pPr>
    </w:p>
    <w:p w:rsidR="0061179B" w:rsidRDefault="0061179B">
      <w:pPr>
        <w:spacing w:line="560" w:lineRule="exact"/>
        <w:ind w:firstLine="480"/>
        <w:rPr>
          <w:rFonts w:ascii="宋体" w:hAnsi="宋体"/>
          <w:snapToGrid w:val="0"/>
          <w:kern w:val="0"/>
          <w:szCs w:val="28"/>
        </w:rPr>
      </w:pP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投标人名称（盖章）：</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法定代表人或授权代表： （签字）</w:t>
      </w:r>
    </w:p>
    <w:p w:rsidR="0061179B" w:rsidRDefault="00D42408">
      <w:pPr>
        <w:spacing w:line="560" w:lineRule="exact"/>
        <w:ind w:firstLine="560"/>
        <w:rPr>
          <w:rFonts w:ascii="仿宋" w:eastAsia="仿宋" w:hAnsi="仿宋" w:cs="仿宋"/>
          <w:sz w:val="28"/>
          <w:szCs w:val="28"/>
        </w:rPr>
      </w:pPr>
      <w:r>
        <w:rPr>
          <w:rFonts w:ascii="仿宋" w:eastAsia="仿宋" w:hAnsi="仿宋" w:cs="仿宋" w:hint="eastAsia"/>
          <w:sz w:val="28"/>
          <w:szCs w:val="28"/>
        </w:rPr>
        <w:t>日期：2023年</w:t>
      </w:r>
      <w:r w:rsidR="006A3B68">
        <w:rPr>
          <w:rFonts w:ascii="仿宋" w:eastAsia="仿宋" w:hAnsi="仿宋" w:cs="仿宋"/>
          <w:sz w:val="28"/>
          <w:szCs w:val="28"/>
        </w:rPr>
        <w:t>8</w:t>
      </w:r>
      <w:r>
        <w:rPr>
          <w:rFonts w:ascii="仿宋" w:eastAsia="仿宋" w:hAnsi="仿宋" w:cs="仿宋" w:hint="eastAsia"/>
          <w:sz w:val="28"/>
          <w:szCs w:val="28"/>
        </w:rPr>
        <w:t>月 XX日</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附：</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授权代表姓名：              身份证号码：</w:t>
      </w:r>
    </w:p>
    <w:p w:rsidR="0061179B" w:rsidRDefault="0061179B">
      <w:pPr>
        <w:spacing w:line="560" w:lineRule="exact"/>
        <w:ind w:firstLine="480"/>
        <w:rPr>
          <w:rFonts w:ascii="宋体" w:hAnsi="宋体"/>
          <w:snapToGrid w:val="0"/>
          <w:kern w:val="0"/>
          <w:szCs w:val="28"/>
        </w:rPr>
      </w:pPr>
    </w:p>
    <w:p w:rsidR="0061179B" w:rsidRDefault="00D42408">
      <w:pPr>
        <w:spacing w:line="560" w:lineRule="exact"/>
        <w:ind w:firstLine="480"/>
        <w:rPr>
          <w:rFonts w:ascii="宋体" w:hAnsi="宋体"/>
          <w:snapToGrid w:val="0"/>
          <w:kern w:val="0"/>
          <w:szCs w:val="28"/>
        </w:rPr>
      </w:pPr>
      <w:r>
        <w:rPr>
          <w:rFonts w:ascii="宋体" w:hAnsi="宋体"/>
          <w:noProof/>
          <w:kern w:val="0"/>
          <w:szCs w:val="28"/>
        </w:rPr>
        <mc:AlternateContent>
          <mc:Choice Requires="wps">
            <w:drawing>
              <wp:anchor distT="0" distB="0" distL="114300" distR="114300" simplePos="0" relativeHeight="251662336" behindDoc="0" locked="0" layoutInCell="1" allowOverlap="1">
                <wp:simplePos x="0" y="0"/>
                <wp:positionH relativeFrom="column">
                  <wp:posOffset>3218180</wp:posOffset>
                </wp:positionH>
                <wp:positionV relativeFrom="paragraph">
                  <wp:posOffset>28575</wp:posOffset>
                </wp:positionV>
                <wp:extent cx="2203450" cy="1427480"/>
                <wp:effectExtent l="5080" t="5080" r="13970" b="152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1427480"/>
                        </a:xfrm>
                        <a:prstGeom prst="rect">
                          <a:avLst/>
                        </a:prstGeom>
                        <a:solidFill>
                          <a:srgbClr val="FFFFFF"/>
                        </a:solidFill>
                        <a:ln w="9525">
                          <a:solidFill>
                            <a:srgbClr val="000000"/>
                          </a:solidFill>
                          <a:prstDash val="dash"/>
                          <a:miter lim="800000"/>
                        </a:ln>
                      </wps:spPr>
                      <wps:txbx>
                        <w:txbxContent>
                          <w:p w:rsidR="00D14EC5" w:rsidRDefault="00D14EC5">
                            <w:pPr>
                              <w:ind w:firstLine="480"/>
                              <w:jc w:val="center"/>
                              <w:rPr>
                                <w:rFonts w:ascii="宋体"/>
                              </w:rPr>
                            </w:pPr>
                          </w:p>
                          <w:p w:rsidR="00D14EC5" w:rsidRDefault="00D14EC5">
                            <w:pPr>
                              <w:ind w:firstLine="480"/>
                              <w:jc w:val="center"/>
                              <w:rPr>
                                <w:rFonts w:ascii="宋体"/>
                                <w:szCs w:val="28"/>
                              </w:rPr>
                            </w:pPr>
                            <w:r>
                              <w:rPr>
                                <w:rFonts w:ascii="宋体" w:hAnsi="宋体" w:hint="eastAsia"/>
                                <w:szCs w:val="28"/>
                              </w:rPr>
                              <w:t>授权代表身份证复印件</w:t>
                            </w:r>
                          </w:p>
                          <w:p w:rsidR="00D14EC5" w:rsidRDefault="00D14EC5">
                            <w:pPr>
                              <w:ind w:firstLine="480"/>
                              <w:jc w:val="center"/>
                              <w:rPr>
                                <w:szCs w:val="28"/>
                              </w:rPr>
                            </w:pPr>
                            <w:r>
                              <w:rPr>
                                <w:rFonts w:ascii="宋体" w:hAnsi="宋体" w:hint="eastAsia"/>
                                <w:szCs w:val="28"/>
                              </w:rPr>
                              <w:t>（反面）</w:t>
                            </w:r>
                          </w:p>
                        </w:txbxContent>
                      </wps:txbx>
                      <wps:bodyPr rot="0" vert="horz" wrap="square" lIns="91440" tIns="45720" rIns="91440" bIns="45720" anchor="ctr" anchorCtr="0" upright="1">
                        <a:noAutofit/>
                      </wps:bodyPr>
                    </wps:wsp>
                  </a:graphicData>
                </a:graphic>
              </wp:anchor>
            </w:drawing>
          </mc:Choice>
          <mc:Fallback>
            <w:pict>
              <v:shape id="文本框 1" o:spid="_x0000_s1028" type="#_x0000_t202" style="position:absolute;left:0;text-align:left;margin-left:253.4pt;margin-top:2.25pt;width:173.5pt;height:112.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">
                <v:stroke dashstyle="dash"/>
                <v:textbox>
                  <w:txbxContent>
                    <w:p w:rsidR="00D14EC5" w:rsidRDefault="00D14EC5">
                      <w:pPr>
                        <w:ind w:firstLine="480"/>
                        <w:jc w:val="center"/>
                        <w:rPr>
                          <w:rFonts w:ascii="宋体"/>
                        </w:rPr>
                      </w:pPr>
                    </w:p>
                    <w:p w:rsidR="00D14EC5" w:rsidRDefault="00D14EC5">
                      <w:pPr>
                        <w:ind w:firstLine="480"/>
                        <w:jc w:val="center"/>
                        <w:rPr>
                          <w:rFonts w:ascii="宋体"/>
                          <w:szCs w:val="28"/>
                        </w:rPr>
                      </w:pPr>
                      <w:r>
                        <w:rPr>
                          <w:rFonts w:ascii="宋体" w:hAnsi="宋体" w:hint="eastAsia"/>
                          <w:szCs w:val="28"/>
                        </w:rPr>
                        <w:t>授权代表身份证复印件</w:t>
                      </w:r>
                    </w:p>
                    <w:p w:rsidR="00D14EC5" w:rsidRDefault="00D14EC5">
                      <w:pPr>
                        <w:ind w:firstLine="480"/>
                        <w:jc w:val="center"/>
                        <w:rPr>
                          <w:szCs w:val="28"/>
                        </w:rPr>
                      </w:pPr>
                      <w:r>
                        <w:rPr>
                          <w:rFonts w:ascii="宋体" w:hAnsi="宋体" w:hint="eastAsia"/>
                          <w:szCs w:val="28"/>
                        </w:rPr>
                        <w:t>（反面）</w:t>
                      </w:r>
                    </w:p>
                  </w:txbxContent>
                </v:textbox>
              </v:shape>
            </w:pict>
          </mc:Fallback>
        </mc:AlternateContent>
      </w:r>
      <w:r>
        <w:rPr>
          <w:rFonts w:ascii="宋体" w:hAnsi="宋体"/>
          <w:noProof/>
          <w:kern w:val="0"/>
          <w:szCs w:val="28"/>
        </w:rPr>
        <mc:AlternateContent>
          <mc:Choice Requires="wps">
            <w:drawing>
              <wp:anchor distT="0" distB="0" distL="114300" distR="114300" simplePos="0" relativeHeight="251661312" behindDoc="0" locked="0" layoutInCell="1" allowOverlap="1">
                <wp:simplePos x="0" y="0"/>
                <wp:positionH relativeFrom="column">
                  <wp:posOffset>309880</wp:posOffset>
                </wp:positionH>
                <wp:positionV relativeFrom="paragraph">
                  <wp:posOffset>33655</wp:posOffset>
                </wp:positionV>
                <wp:extent cx="2683510" cy="1402715"/>
                <wp:effectExtent l="4445" t="4445" r="17145" b="152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3510" cy="1402715"/>
                        </a:xfrm>
                        <a:prstGeom prst="rect">
                          <a:avLst/>
                        </a:prstGeom>
                        <a:solidFill>
                          <a:srgbClr val="FFFFFF"/>
                        </a:solidFill>
                        <a:ln w="9525">
                          <a:solidFill>
                            <a:srgbClr val="000000"/>
                          </a:solidFill>
                          <a:prstDash val="dash"/>
                          <a:miter lim="800000"/>
                        </a:ln>
                      </wps:spPr>
                      <wps:txbx>
                        <w:txbxContent>
                          <w:p w:rsidR="00D14EC5" w:rsidRDefault="00D14EC5">
                            <w:pPr>
                              <w:ind w:firstLine="480"/>
                              <w:jc w:val="center"/>
                              <w:rPr>
                                <w:rFonts w:ascii="宋体"/>
                              </w:rPr>
                            </w:pPr>
                          </w:p>
                          <w:p w:rsidR="00D14EC5" w:rsidRDefault="00D14EC5">
                            <w:pPr>
                              <w:ind w:firstLine="480"/>
                              <w:jc w:val="center"/>
                              <w:rPr>
                                <w:rFonts w:ascii="宋体"/>
                                <w:szCs w:val="28"/>
                              </w:rPr>
                            </w:pPr>
                            <w:r>
                              <w:rPr>
                                <w:rFonts w:ascii="宋体" w:hAnsi="宋体" w:hint="eastAsia"/>
                                <w:szCs w:val="28"/>
                              </w:rPr>
                              <w:t>授权代表身份证复印件</w:t>
                            </w:r>
                          </w:p>
                          <w:p w:rsidR="00D14EC5" w:rsidRDefault="00D14EC5">
                            <w:pPr>
                              <w:ind w:firstLine="480"/>
                              <w:jc w:val="center"/>
                              <w:rPr>
                                <w:szCs w:val="28"/>
                              </w:rPr>
                            </w:pPr>
                            <w:r>
                              <w:rPr>
                                <w:rFonts w:ascii="宋体" w:hAnsi="宋体" w:hint="eastAsia"/>
                                <w:szCs w:val="28"/>
                              </w:rPr>
                              <w:t>（正面）</w:t>
                            </w:r>
                          </w:p>
                        </w:txbxContent>
                      </wps:txbx>
                      <wps:bodyPr rot="0" vert="horz" wrap="square" lIns="91440" tIns="45720" rIns="91440" bIns="45720" anchor="ctr" anchorCtr="0" upright="1">
                        <a:noAutofit/>
                      </wps:bodyPr>
                    </wps:wsp>
                  </a:graphicData>
                </a:graphic>
              </wp:anchor>
            </w:drawing>
          </mc:Choice>
          <mc:Fallback>
            <w:pict>
              <v:shape id="文本框 2" o:spid="_x0000_s1029" type="#_x0000_t202" style="position:absolute;left:0;text-align:left;margin-left:24.4pt;margin-top:2.65pt;width:211.3pt;height:110.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">
                <v:stroke dashstyle="dash"/>
                <v:textbox>
                  <w:txbxContent>
                    <w:p w:rsidR="00D14EC5" w:rsidRDefault="00D14EC5">
                      <w:pPr>
                        <w:ind w:firstLine="480"/>
                        <w:jc w:val="center"/>
                        <w:rPr>
                          <w:rFonts w:ascii="宋体"/>
                        </w:rPr>
                      </w:pPr>
                    </w:p>
                    <w:p w:rsidR="00D14EC5" w:rsidRDefault="00D14EC5">
                      <w:pPr>
                        <w:ind w:firstLine="480"/>
                        <w:jc w:val="center"/>
                        <w:rPr>
                          <w:rFonts w:ascii="宋体"/>
                          <w:szCs w:val="28"/>
                        </w:rPr>
                      </w:pPr>
                      <w:r>
                        <w:rPr>
                          <w:rFonts w:ascii="宋体" w:hAnsi="宋体" w:hint="eastAsia"/>
                          <w:szCs w:val="28"/>
                        </w:rPr>
                        <w:t>授权代表身份证复印件</w:t>
                      </w:r>
                    </w:p>
                    <w:p w:rsidR="00D14EC5" w:rsidRDefault="00D14EC5">
                      <w:pPr>
                        <w:ind w:firstLine="480"/>
                        <w:jc w:val="center"/>
                        <w:rPr>
                          <w:szCs w:val="28"/>
                        </w:rPr>
                      </w:pPr>
                      <w:r>
                        <w:rPr>
                          <w:rFonts w:ascii="宋体" w:hAnsi="宋体" w:hint="eastAsia"/>
                          <w:szCs w:val="28"/>
                        </w:rPr>
                        <w:t>（正面）</w:t>
                      </w:r>
                    </w:p>
                  </w:txbxContent>
                </v:textbox>
              </v:shape>
            </w:pict>
          </mc:Fallback>
        </mc:AlternateContent>
      </w:r>
    </w:p>
    <w:p w:rsidR="0061179B" w:rsidRDefault="0061179B">
      <w:pPr>
        <w:widowControl/>
        <w:spacing w:line="240" w:lineRule="auto"/>
        <w:ind w:firstLineChars="0" w:firstLine="0"/>
        <w:jc w:val="left"/>
        <w:rPr>
          <w:rFonts w:ascii="宋体" w:hAnsi="宋体"/>
        </w:rPr>
      </w:pPr>
    </w:p>
    <w:p w:rsidR="0061179B" w:rsidRDefault="0061179B">
      <w:pPr>
        <w:widowControl/>
        <w:spacing w:line="240" w:lineRule="auto"/>
        <w:ind w:firstLineChars="0" w:firstLine="0"/>
        <w:jc w:val="left"/>
        <w:rPr>
          <w:rFonts w:ascii="宋体" w:hAnsi="宋体"/>
        </w:rPr>
      </w:pPr>
    </w:p>
    <w:p w:rsidR="0061179B" w:rsidRDefault="0061179B">
      <w:pPr>
        <w:widowControl/>
        <w:spacing w:line="240" w:lineRule="auto"/>
        <w:ind w:firstLineChars="0" w:firstLine="0"/>
        <w:jc w:val="left"/>
        <w:rPr>
          <w:rFonts w:ascii="宋体" w:hAnsi="宋体"/>
        </w:rPr>
      </w:pPr>
    </w:p>
    <w:p w:rsidR="0061179B" w:rsidRDefault="00D42408">
      <w:pPr>
        <w:widowControl/>
        <w:spacing w:line="240" w:lineRule="auto"/>
        <w:ind w:firstLineChars="0" w:firstLine="0"/>
        <w:jc w:val="left"/>
        <w:rPr>
          <w:rFonts w:ascii="宋体" w:hAnsi="宋体"/>
        </w:rPr>
      </w:pPr>
      <w:r>
        <w:rPr>
          <w:rFonts w:ascii="宋体" w:hAnsi="宋体"/>
        </w:rPr>
        <w:br w:type="page"/>
      </w:r>
    </w:p>
    <w:p w:rsidR="0061179B" w:rsidRDefault="00D42408">
      <w:pPr>
        <w:pStyle w:val="3"/>
        <w:rPr>
          <w:rFonts w:ascii="仿宋" w:eastAsia="仿宋" w:hAnsi="仿宋" w:cs="仿宋"/>
        </w:rPr>
      </w:pPr>
      <w:bookmarkStart w:id="32" w:name="_Toc44601888"/>
      <w:r>
        <w:rPr>
          <w:rFonts w:ascii="仿宋" w:eastAsia="仿宋" w:hAnsi="仿宋" w:cs="仿宋" w:hint="eastAsia"/>
        </w:rPr>
        <w:lastRenderedPageBreak/>
        <w:t>附件5：业绩证明资料</w:t>
      </w:r>
      <w:bookmarkEnd w:id="32"/>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近三年（2020年-至今）至少承担过两项类似审计业绩，并提供证明材料（合同主要页复印件包括不限于协议书、金额、盖章页等加盖公章），格式自拟。</w:t>
      </w:r>
    </w:p>
    <w:p w:rsidR="0061179B" w:rsidRDefault="00D42408">
      <w:pPr>
        <w:widowControl/>
        <w:spacing w:line="240" w:lineRule="auto"/>
        <w:ind w:firstLineChars="0" w:firstLine="0"/>
        <w:jc w:val="left"/>
      </w:pPr>
      <w:r>
        <w:br w:type="page"/>
      </w:r>
    </w:p>
    <w:p w:rsidR="0061179B" w:rsidRDefault="00D42408">
      <w:pPr>
        <w:pStyle w:val="3"/>
        <w:rPr>
          <w:rFonts w:ascii="仿宋" w:eastAsia="仿宋" w:hAnsi="仿宋" w:cs="仿宋"/>
        </w:rPr>
      </w:pPr>
      <w:bookmarkStart w:id="33" w:name="_Toc44601887"/>
      <w:bookmarkStart w:id="34" w:name="_Toc44601890"/>
      <w:r>
        <w:rPr>
          <w:rFonts w:ascii="仿宋" w:eastAsia="仿宋" w:hAnsi="仿宋" w:cs="仿宋" w:hint="eastAsia"/>
        </w:rPr>
        <w:lastRenderedPageBreak/>
        <w:t>附件6：</w:t>
      </w:r>
      <w:bookmarkEnd w:id="33"/>
      <w:r>
        <w:rPr>
          <w:rFonts w:ascii="仿宋" w:eastAsia="仿宋" w:hAnsi="仿宋" w:cs="仿宋" w:hint="eastAsia"/>
        </w:rPr>
        <w:t>项目负责人和主要参加者一览表</w:t>
      </w:r>
    </w:p>
    <w:tbl>
      <w:tblPr>
        <w:tblW w:w="5645" w:type="pct"/>
        <w:jc w:val="center"/>
        <w:tblLayout w:type="fixed"/>
        <w:tblLook w:val="04A0" w:firstRow="1" w:lastRow="0" w:firstColumn="1" w:lastColumn="0" w:noHBand="0" w:noVBand="1"/>
      </w:tblPr>
      <w:tblGrid>
        <w:gridCol w:w="975"/>
        <w:gridCol w:w="827"/>
        <w:gridCol w:w="752"/>
        <w:gridCol w:w="1047"/>
        <w:gridCol w:w="1071"/>
        <w:gridCol w:w="1071"/>
        <w:gridCol w:w="1145"/>
        <w:gridCol w:w="1193"/>
        <w:gridCol w:w="1285"/>
      </w:tblGrid>
      <w:tr w:rsidR="0061179B">
        <w:trPr>
          <w:trHeight w:val="400"/>
          <w:jc w:val="center"/>
        </w:trPr>
        <w:tc>
          <w:tcPr>
            <w:tcW w:w="5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序号</w:t>
            </w:r>
          </w:p>
        </w:tc>
        <w:tc>
          <w:tcPr>
            <w:tcW w:w="4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姓名</w:t>
            </w:r>
          </w:p>
        </w:tc>
        <w:tc>
          <w:tcPr>
            <w:tcW w:w="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年龄</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kern w:val="0"/>
                <w:sz w:val="22"/>
                <w:lang w:bidi="ar"/>
              </w:rPr>
            </w:pPr>
            <w:r>
              <w:rPr>
                <w:rFonts w:ascii="仿宋" w:eastAsia="仿宋" w:hAnsi="仿宋" w:cs="仿宋" w:hint="eastAsia"/>
                <w:b/>
                <w:bCs/>
                <w:color w:val="000000"/>
                <w:kern w:val="0"/>
                <w:sz w:val="22"/>
                <w:lang w:bidi="ar"/>
              </w:rPr>
              <w:t>职务</w:t>
            </w: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kern w:val="0"/>
                <w:sz w:val="22"/>
                <w:lang w:bidi="ar"/>
              </w:rPr>
            </w:pPr>
            <w:r>
              <w:rPr>
                <w:rFonts w:ascii="仿宋" w:eastAsia="仿宋" w:hAnsi="仿宋" w:cs="仿宋" w:hint="eastAsia"/>
                <w:b/>
                <w:bCs/>
                <w:color w:val="000000"/>
                <w:kern w:val="0"/>
                <w:sz w:val="22"/>
                <w:lang w:bidi="ar"/>
              </w:rPr>
              <w:t>审计工作年限</w:t>
            </w: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学历</w:t>
            </w: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kern w:val="0"/>
                <w:sz w:val="22"/>
                <w:lang w:bidi="ar"/>
              </w:rPr>
            </w:pPr>
            <w:r>
              <w:rPr>
                <w:rFonts w:ascii="仿宋" w:eastAsia="仿宋" w:hAnsi="仿宋" w:cs="仿宋" w:hint="eastAsia"/>
                <w:b/>
                <w:bCs/>
                <w:color w:val="000000"/>
                <w:kern w:val="0"/>
                <w:sz w:val="22"/>
                <w:lang w:bidi="ar"/>
              </w:rPr>
              <w:t>是否为注册会计师</w:t>
            </w:r>
          </w:p>
        </w:tc>
        <w:tc>
          <w:tcPr>
            <w:tcW w:w="6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其他资格证书</w:t>
            </w:r>
          </w:p>
        </w:tc>
        <w:tc>
          <w:tcPr>
            <w:tcW w:w="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D42408">
            <w:pPr>
              <w:widowControl/>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lang w:bidi="ar"/>
              </w:rPr>
              <w:t>在本项目拟任职务</w:t>
            </w:r>
          </w:p>
        </w:tc>
      </w:tr>
      <w:tr w:rsidR="0061179B">
        <w:trPr>
          <w:trHeight w:val="280"/>
          <w:jc w:val="center"/>
        </w:trPr>
        <w:tc>
          <w:tcPr>
            <w:tcW w:w="5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r>
      <w:tr w:rsidR="0061179B">
        <w:trPr>
          <w:trHeight w:val="280"/>
          <w:jc w:val="center"/>
        </w:trPr>
        <w:tc>
          <w:tcPr>
            <w:tcW w:w="5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r>
      <w:tr w:rsidR="0061179B">
        <w:trPr>
          <w:trHeight w:val="280"/>
          <w:jc w:val="center"/>
        </w:trPr>
        <w:tc>
          <w:tcPr>
            <w:tcW w:w="5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r>
      <w:tr w:rsidR="0061179B">
        <w:trPr>
          <w:trHeight w:val="280"/>
          <w:jc w:val="center"/>
        </w:trPr>
        <w:tc>
          <w:tcPr>
            <w:tcW w:w="5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c>
          <w:tcPr>
            <w:tcW w:w="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1179B" w:rsidRDefault="0061179B">
            <w:pPr>
              <w:ind w:firstLine="440"/>
              <w:rPr>
                <w:rFonts w:ascii="宋体" w:hAnsi="宋体" w:cs="宋体"/>
                <w:color w:val="000000"/>
                <w:sz w:val="22"/>
              </w:rPr>
            </w:pPr>
          </w:p>
        </w:tc>
      </w:tr>
    </w:tbl>
    <w:p w:rsidR="0061179B" w:rsidRDefault="00D42408">
      <w:pPr>
        <w:ind w:firstLineChars="0" w:firstLine="0"/>
        <w:rPr>
          <w:rFonts w:ascii="仿宋" w:eastAsia="仿宋" w:hAnsi="仿宋" w:cs="仿宋"/>
        </w:rPr>
      </w:pPr>
      <w:r>
        <w:rPr>
          <w:rFonts w:ascii="仿宋" w:eastAsia="仿宋" w:hAnsi="仿宋" w:cs="仿宋" w:hint="eastAsia"/>
        </w:rPr>
        <w:t>注：根据项目内容，列出拟参与项目人员情况，可自行加行。提供相应证明文件。</w:t>
      </w:r>
    </w:p>
    <w:p w:rsidR="0061179B" w:rsidRDefault="0061179B">
      <w:pPr>
        <w:ind w:firstLine="480"/>
      </w:pPr>
    </w:p>
    <w:p w:rsidR="0061179B" w:rsidRDefault="00D42408">
      <w:pPr>
        <w:ind w:firstLineChars="0" w:firstLine="0"/>
      </w:pPr>
      <w:r>
        <w:br w:type="page"/>
      </w:r>
    </w:p>
    <w:p w:rsidR="0061179B" w:rsidRDefault="00D42408">
      <w:pPr>
        <w:pStyle w:val="3"/>
        <w:rPr>
          <w:rFonts w:ascii="仿宋" w:eastAsia="仿宋" w:hAnsi="仿宋" w:cs="仿宋"/>
        </w:rPr>
      </w:pPr>
      <w:r>
        <w:rPr>
          <w:rFonts w:ascii="仿宋" w:eastAsia="仿宋" w:hAnsi="仿宋" w:cs="仿宋" w:hint="eastAsia"/>
        </w:rPr>
        <w:lastRenderedPageBreak/>
        <w:t>附件7：</w:t>
      </w:r>
      <w:bookmarkEnd w:id="34"/>
      <w:r>
        <w:rPr>
          <w:rFonts w:ascii="仿宋" w:eastAsia="仿宋" w:hAnsi="仿宋" w:cs="仿宋" w:hint="eastAsia"/>
        </w:rPr>
        <w:t>服务方案</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格式自拟，服务方案应包括但不限于服务方案及服务措施、进度保障等。</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br w:type="page"/>
      </w:r>
    </w:p>
    <w:p w:rsidR="0061179B" w:rsidRDefault="0061179B">
      <w:pPr>
        <w:ind w:firstLine="560"/>
        <w:rPr>
          <w:rFonts w:ascii="仿宋" w:eastAsia="仿宋" w:hAnsi="仿宋" w:cs="仿宋"/>
          <w:sz w:val="28"/>
          <w:szCs w:val="28"/>
        </w:rPr>
        <w:sectPr w:rsidR="0061179B">
          <w:pgSz w:w="11906" w:h="16838"/>
          <w:pgMar w:top="1440" w:right="1800" w:bottom="1440" w:left="1800" w:header="851" w:footer="992" w:gutter="0"/>
          <w:pgNumType w:start="1"/>
          <w:cols w:space="425"/>
          <w:titlePg/>
          <w:docGrid w:type="lines" w:linePitch="326"/>
        </w:sectPr>
      </w:pPr>
    </w:p>
    <w:p w:rsidR="0061179B" w:rsidRDefault="00D42408">
      <w:pPr>
        <w:pStyle w:val="3"/>
        <w:rPr>
          <w:rFonts w:ascii="仿宋" w:eastAsia="仿宋" w:hAnsi="仿宋" w:cs="仿宋"/>
        </w:rPr>
      </w:pPr>
      <w:r>
        <w:rPr>
          <w:rFonts w:ascii="仿宋" w:eastAsia="仿宋" w:hAnsi="仿宋" w:cs="仿宋" w:hint="eastAsia"/>
        </w:rPr>
        <w:lastRenderedPageBreak/>
        <w:t>附件8：其他能说明供应商综合竞争能力的文件</w:t>
      </w:r>
    </w:p>
    <w:p w:rsidR="0061179B" w:rsidRDefault="00D42408">
      <w:pPr>
        <w:ind w:firstLine="560"/>
        <w:rPr>
          <w:rFonts w:ascii="仿宋" w:eastAsia="仿宋" w:hAnsi="仿宋" w:cs="仿宋"/>
          <w:sz w:val="28"/>
          <w:szCs w:val="28"/>
        </w:rPr>
      </w:pPr>
      <w:r>
        <w:rPr>
          <w:rFonts w:ascii="仿宋" w:eastAsia="仿宋" w:hAnsi="仿宋" w:cs="仿宋" w:hint="eastAsia"/>
          <w:sz w:val="28"/>
          <w:szCs w:val="28"/>
        </w:rPr>
        <w:t>格式自拟</w:t>
      </w:r>
    </w:p>
    <w:p w:rsidR="0061179B" w:rsidRDefault="0061179B">
      <w:pPr>
        <w:widowControl/>
        <w:spacing w:line="240" w:lineRule="auto"/>
        <w:ind w:firstLineChars="0" w:firstLine="0"/>
        <w:jc w:val="left"/>
        <w:rPr>
          <w:rFonts w:ascii="宋体" w:hAnsi="宋体"/>
        </w:rPr>
      </w:pPr>
    </w:p>
    <w:p w:rsidR="0061179B" w:rsidRDefault="0061179B">
      <w:pPr>
        <w:widowControl/>
        <w:spacing w:line="240" w:lineRule="auto"/>
        <w:ind w:firstLineChars="0" w:firstLine="0"/>
        <w:jc w:val="left"/>
        <w:rPr>
          <w:rFonts w:ascii="宋体" w:hAnsi="宋体"/>
        </w:rPr>
      </w:pPr>
    </w:p>
    <w:sectPr w:rsidR="0061179B">
      <w:type w:val="continuous"/>
      <w:pgSz w:w="11906" w:h="16838"/>
      <w:pgMar w:top="1440" w:right="1800" w:bottom="1440" w:left="1800" w:header="851" w:footer="992"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78B" w:rsidRDefault="0096078B">
      <w:pPr>
        <w:spacing w:line="240" w:lineRule="auto"/>
        <w:ind w:firstLine="480"/>
      </w:pPr>
      <w:r>
        <w:separator/>
      </w:r>
    </w:p>
  </w:endnote>
  <w:endnote w:type="continuationSeparator" w:id="0">
    <w:p w:rsidR="0096078B" w:rsidRDefault="0096078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C5" w:rsidRDefault="00D14EC5">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631463"/>
    </w:sdtPr>
    <w:sdtContent>
      <w:p w:rsidR="00D14EC5" w:rsidRDefault="00D14EC5">
        <w:pPr>
          <w:pStyle w:val="a9"/>
          <w:ind w:firstLine="360"/>
          <w:jc w:val="center"/>
        </w:pPr>
        <w:r>
          <w:fldChar w:fldCharType="begin"/>
        </w:r>
        <w:r>
          <w:instrText>PAGE   \* MERGEFORMAT</w:instrText>
        </w:r>
        <w:r>
          <w:fldChar w:fldCharType="separate"/>
        </w:r>
        <w:r w:rsidR="00B421B3" w:rsidRPr="00B421B3">
          <w:rPr>
            <w:noProof/>
            <w:lang w:val="zh-CN"/>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C5" w:rsidRDefault="00D14EC5">
    <w:pPr>
      <w:pStyle w:val="a9"/>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61352"/>
    </w:sdtPr>
    <w:sdtContent>
      <w:p w:rsidR="00D14EC5" w:rsidRDefault="00D14EC5">
        <w:pPr>
          <w:pStyle w:val="a9"/>
          <w:ind w:firstLine="360"/>
          <w:jc w:val="center"/>
        </w:pPr>
        <w:r>
          <w:fldChar w:fldCharType="begin"/>
        </w:r>
        <w:r>
          <w:instrText>PAGE   \* MERGEFORMAT</w:instrText>
        </w:r>
        <w:r>
          <w:fldChar w:fldCharType="separate"/>
        </w:r>
        <w:r w:rsidR="00B421B3" w:rsidRPr="00B421B3">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78B" w:rsidRDefault="0096078B">
      <w:pPr>
        <w:ind w:firstLine="480"/>
      </w:pPr>
      <w:r>
        <w:separator/>
      </w:r>
    </w:p>
  </w:footnote>
  <w:footnote w:type="continuationSeparator" w:id="0">
    <w:p w:rsidR="0096078B" w:rsidRDefault="0096078B">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C5" w:rsidRDefault="00D14EC5">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C5" w:rsidRDefault="00D14EC5">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EC5" w:rsidRDefault="00D14EC5">
    <w:pPr>
      <w:pStyle w:val="ab"/>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CB7E6"/>
    <w:multiLevelType w:val="singleLevel"/>
    <w:tmpl w:val="1C4CB7E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HorizontalSpacing w:val="120"/>
  <w:drawingGridVerticalSpacing w:val="163"/>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5ZGM4NDJhZDEwYjE1YTI0MzRmZDM5OGU0M2FhMDIifQ=="/>
  </w:docVars>
  <w:rsids>
    <w:rsidRoot w:val="0022280A"/>
    <w:rsid w:val="00034C46"/>
    <w:rsid w:val="00047178"/>
    <w:rsid w:val="000840D9"/>
    <w:rsid w:val="000B2329"/>
    <w:rsid w:val="000B7E1E"/>
    <w:rsid w:val="000E69ED"/>
    <w:rsid w:val="000E6A0A"/>
    <w:rsid w:val="001C4F43"/>
    <w:rsid w:val="001D10A3"/>
    <w:rsid w:val="001F6C4D"/>
    <w:rsid w:val="0022280A"/>
    <w:rsid w:val="002303A8"/>
    <w:rsid w:val="00241E1C"/>
    <w:rsid w:val="002A5903"/>
    <w:rsid w:val="002B4F81"/>
    <w:rsid w:val="002D05CC"/>
    <w:rsid w:val="002F5946"/>
    <w:rsid w:val="0030699B"/>
    <w:rsid w:val="00362974"/>
    <w:rsid w:val="00396734"/>
    <w:rsid w:val="003A12C7"/>
    <w:rsid w:val="003B7B65"/>
    <w:rsid w:val="003E3185"/>
    <w:rsid w:val="003F7741"/>
    <w:rsid w:val="00412B90"/>
    <w:rsid w:val="0041464C"/>
    <w:rsid w:val="004F5379"/>
    <w:rsid w:val="00503113"/>
    <w:rsid w:val="00524C6A"/>
    <w:rsid w:val="005771E2"/>
    <w:rsid w:val="005A05E2"/>
    <w:rsid w:val="005B1A2F"/>
    <w:rsid w:val="005C5D31"/>
    <w:rsid w:val="005E6A07"/>
    <w:rsid w:val="0061179B"/>
    <w:rsid w:val="00631D87"/>
    <w:rsid w:val="006718A1"/>
    <w:rsid w:val="006A3B68"/>
    <w:rsid w:val="006E6083"/>
    <w:rsid w:val="006F6856"/>
    <w:rsid w:val="0070549E"/>
    <w:rsid w:val="007141D4"/>
    <w:rsid w:val="00795479"/>
    <w:rsid w:val="007D3375"/>
    <w:rsid w:val="007D3AE6"/>
    <w:rsid w:val="007F3C2F"/>
    <w:rsid w:val="008143D1"/>
    <w:rsid w:val="00846FF8"/>
    <w:rsid w:val="00870C4F"/>
    <w:rsid w:val="008B20E6"/>
    <w:rsid w:val="008B2CF1"/>
    <w:rsid w:val="008E5EC8"/>
    <w:rsid w:val="008F4D6C"/>
    <w:rsid w:val="00906D43"/>
    <w:rsid w:val="0091483C"/>
    <w:rsid w:val="0096078B"/>
    <w:rsid w:val="009E67ED"/>
    <w:rsid w:val="009F3B5A"/>
    <w:rsid w:val="00A160CE"/>
    <w:rsid w:val="00A16D78"/>
    <w:rsid w:val="00A46714"/>
    <w:rsid w:val="00AC236A"/>
    <w:rsid w:val="00AC4585"/>
    <w:rsid w:val="00B16C22"/>
    <w:rsid w:val="00B421B3"/>
    <w:rsid w:val="00B53286"/>
    <w:rsid w:val="00B813BD"/>
    <w:rsid w:val="00BF09FE"/>
    <w:rsid w:val="00CF3377"/>
    <w:rsid w:val="00D14EC5"/>
    <w:rsid w:val="00D42408"/>
    <w:rsid w:val="00D45C18"/>
    <w:rsid w:val="00DC03A0"/>
    <w:rsid w:val="00E16DE5"/>
    <w:rsid w:val="00E65FEC"/>
    <w:rsid w:val="00E75402"/>
    <w:rsid w:val="00EC1978"/>
    <w:rsid w:val="00EE0415"/>
    <w:rsid w:val="00EE33E2"/>
    <w:rsid w:val="00F00C88"/>
    <w:rsid w:val="00F071A2"/>
    <w:rsid w:val="00FC02D6"/>
    <w:rsid w:val="04FE7DC2"/>
    <w:rsid w:val="10741978"/>
    <w:rsid w:val="11BA3DAA"/>
    <w:rsid w:val="13AA2625"/>
    <w:rsid w:val="19507E60"/>
    <w:rsid w:val="1BEF44F5"/>
    <w:rsid w:val="1FE12F39"/>
    <w:rsid w:val="221070E0"/>
    <w:rsid w:val="26154EB4"/>
    <w:rsid w:val="26C11DE1"/>
    <w:rsid w:val="28094EEC"/>
    <w:rsid w:val="2C45082F"/>
    <w:rsid w:val="2CC20A71"/>
    <w:rsid w:val="338D7A19"/>
    <w:rsid w:val="33F33662"/>
    <w:rsid w:val="3B311E49"/>
    <w:rsid w:val="3C986B7F"/>
    <w:rsid w:val="3E7F1EA6"/>
    <w:rsid w:val="3E9055C0"/>
    <w:rsid w:val="43A713E9"/>
    <w:rsid w:val="44452CEF"/>
    <w:rsid w:val="4CAF61B5"/>
    <w:rsid w:val="583A0626"/>
    <w:rsid w:val="67DB207E"/>
    <w:rsid w:val="6D5E495F"/>
    <w:rsid w:val="75016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F4DCAED"/>
  <w15:docId w15:val="{D87E6D2A-1487-4188-961E-37B4467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Calibri"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5" w:lineRule="auto"/>
      <w:ind w:firstLineChars="0" w:firstLine="0"/>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31">
    <w:name w:val="toc 3"/>
    <w:basedOn w:val="a"/>
    <w:next w:val="a"/>
    <w:uiPriority w:val="39"/>
    <w:unhideWhenUsed/>
    <w:qFormat/>
    <w:pPr>
      <w:ind w:leftChars="400" w:left="840"/>
    </w:pPr>
  </w:style>
  <w:style w:type="paragraph" w:styleId="a4">
    <w:name w:val="Plain Text"/>
    <w:basedOn w:val="a"/>
    <w:qFormat/>
    <w:rPr>
      <w:rFonts w:ascii="宋体" w:hAnsi="Courier New"/>
      <w:sz w:val="21"/>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ad">
    <w:name w:val="Normal (Web)"/>
    <w:basedOn w:val="a"/>
    <w:uiPriority w:val="99"/>
    <w:unhideWhenUsed/>
    <w:qFormat/>
    <w:pPr>
      <w:widowControl/>
      <w:spacing w:before="100" w:beforeAutospacing="1" w:after="100" w:afterAutospacing="1" w:line="240" w:lineRule="auto"/>
      <w:ind w:firstLineChars="0" w:firstLine="0"/>
      <w:jc w:val="left"/>
    </w:pPr>
    <w:rPr>
      <w:rFonts w:ascii="宋体" w:hAnsi="宋体" w:cs="宋体"/>
      <w:kern w:val="0"/>
      <w:szCs w:val="24"/>
    </w:rPr>
  </w:style>
  <w:style w:type="character" w:styleId="ae">
    <w:name w:val="Hyperlink"/>
    <w:basedOn w:val="a0"/>
    <w:uiPriority w:val="99"/>
    <w:unhideWhenUsed/>
    <w:qFormat/>
    <w:rPr>
      <w:color w:val="0563C1"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rFonts w:ascii="Calibri" w:eastAsia="宋体" w:hAnsi="Calibri" w:cs="Times New Roman"/>
      <w:b/>
      <w:bCs/>
      <w:sz w:val="32"/>
      <w:szCs w:val="32"/>
    </w:rPr>
  </w:style>
  <w:style w:type="paragraph" w:styleId="af">
    <w:name w:val="List Paragraph"/>
    <w:basedOn w:val="a"/>
    <w:uiPriority w:val="34"/>
    <w:qFormat/>
    <w:pPr>
      <w:ind w:firstLine="420"/>
    </w:p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6">
    <w:name w:val="日期 字符"/>
    <w:basedOn w:val="a0"/>
    <w:link w:val="a5"/>
    <w:uiPriority w:val="99"/>
    <w:semiHidden/>
    <w:qFormat/>
    <w:rPr>
      <w:rFonts w:ascii="Calibri" w:eastAsia="宋体" w:hAnsi="Calibri" w:cs="Times New Roman"/>
      <w:sz w:val="24"/>
    </w:rPr>
  </w:style>
  <w:style w:type="character" w:customStyle="1" w:styleId="a8">
    <w:name w:val="批注框文本 字符"/>
    <w:basedOn w:val="a0"/>
    <w:link w:val="a7"/>
    <w:uiPriority w:val="99"/>
    <w:semiHidden/>
    <w:qFormat/>
    <w:rPr>
      <w:rFonts w:ascii="Calibri" w:eastAsia="宋体" w:hAnsi="Calibri" w:cs="Times New Roman"/>
      <w:sz w:val="18"/>
      <w:szCs w:val="18"/>
    </w:r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21">
    <w:name w:val="font21"/>
    <w:basedOn w:val="a0"/>
    <w:qFormat/>
    <w:rPr>
      <w:rFonts w:ascii="Times New Roman" w:hAnsi="Times New Roman" w:cs="Times New Roman" w:hint="default"/>
      <w:color w:val="000000"/>
      <w:sz w:val="21"/>
      <w:szCs w:val="21"/>
      <w:u w:val="none"/>
    </w:rPr>
  </w:style>
  <w:style w:type="character" w:styleId="af0">
    <w:name w:val="annotation reference"/>
    <w:basedOn w:val="a0"/>
    <w:uiPriority w:val="99"/>
    <w:semiHidden/>
    <w:unhideWhenUsed/>
    <w:rPr>
      <w:sz w:val="21"/>
      <w:szCs w:val="21"/>
    </w:rPr>
  </w:style>
  <w:style w:type="character" w:customStyle="1" w:styleId="hovercopytxt">
    <w:name w:val="hover_copy_txt"/>
    <w:basedOn w:val="a0"/>
    <w:rsid w:val="007D3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D7A41-FE07-437C-A590-7A16CD94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1604</Words>
  <Characters>9145</Characters>
  <Application>Microsoft Office Word</Application>
  <DocSecurity>0</DocSecurity>
  <Lines>76</Lines>
  <Paragraphs>21</Paragraphs>
  <ScaleCrop>false</ScaleCrop>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MH_FD_Linnana 林安娜</cp:lastModifiedBy>
  <cp:revision>3</cp:revision>
  <cp:lastPrinted>2023-08-14T08:57:00Z</cp:lastPrinted>
  <dcterms:created xsi:type="dcterms:W3CDTF">2023-08-23T03:28:00Z</dcterms:created>
  <dcterms:modified xsi:type="dcterms:W3CDTF">2023-08-23T03:28:00Z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CEAEE9C8A4DC4999942824CE42F1003D_13</vt:lpwstr>
  </property>
</Properties>
</file>